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9A" w:rsidRDefault="00F84B9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84B9A" w:rsidRDefault="00F84B9A">
      <w:pPr>
        <w:pStyle w:val="ConsPlusNormal"/>
        <w:jc w:val="both"/>
        <w:outlineLvl w:val="0"/>
      </w:pPr>
    </w:p>
    <w:p w:rsidR="00F84B9A" w:rsidRDefault="00F84B9A">
      <w:pPr>
        <w:pStyle w:val="ConsPlusNormal"/>
        <w:jc w:val="both"/>
        <w:outlineLvl w:val="0"/>
      </w:pPr>
      <w:r>
        <w:t>Зарегистрировано в Минюсте России 7 сентября 2020 г. N 59673</w:t>
      </w:r>
    </w:p>
    <w:p w:rsidR="00F84B9A" w:rsidRDefault="00F84B9A">
      <w:pPr>
        <w:pStyle w:val="ConsPlusNormal"/>
        <w:pBdr>
          <w:top w:val="single" w:sz="6" w:space="0" w:color="auto"/>
        </w:pBdr>
        <w:spacing w:before="100" w:after="100"/>
        <w:jc w:val="both"/>
        <w:rPr>
          <w:sz w:val="2"/>
          <w:szCs w:val="2"/>
        </w:rPr>
      </w:pPr>
    </w:p>
    <w:p w:rsidR="00F84B9A" w:rsidRDefault="00F84B9A">
      <w:pPr>
        <w:pStyle w:val="ConsPlusNormal"/>
        <w:jc w:val="both"/>
      </w:pPr>
    </w:p>
    <w:p w:rsidR="00F84B9A" w:rsidRDefault="00F84B9A">
      <w:pPr>
        <w:pStyle w:val="ConsPlusTitle"/>
        <w:jc w:val="center"/>
      </w:pPr>
      <w:r>
        <w:t>МИНИСТЕРСТВО НАУКИ И ВЫСШЕГО ОБРАЗОВАНИЯ</w:t>
      </w:r>
    </w:p>
    <w:p w:rsidR="00F84B9A" w:rsidRDefault="00F84B9A">
      <w:pPr>
        <w:pStyle w:val="ConsPlusTitle"/>
        <w:jc w:val="center"/>
      </w:pPr>
      <w:r>
        <w:t>РОССИЙСКОЙ ФЕДЕРАЦИИ</w:t>
      </w:r>
    </w:p>
    <w:p w:rsidR="00F84B9A" w:rsidRDefault="00F84B9A">
      <w:pPr>
        <w:pStyle w:val="ConsPlusTitle"/>
        <w:jc w:val="center"/>
      </w:pPr>
    </w:p>
    <w:p w:rsidR="00F84B9A" w:rsidRDefault="00F84B9A">
      <w:pPr>
        <w:pStyle w:val="ConsPlusTitle"/>
        <w:jc w:val="center"/>
      </w:pPr>
      <w:r>
        <w:t>ПРИКАЗ</w:t>
      </w:r>
    </w:p>
    <w:p w:rsidR="00F84B9A" w:rsidRDefault="00F84B9A">
      <w:pPr>
        <w:pStyle w:val="ConsPlusTitle"/>
        <w:jc w:val="center"/>
      </w:pPr>
      <w:r>
        <w:t>от 13 августа 2020 г. N 1011</w:t>
      </w:r>
    </w:p>
    <w:p w:rsidR="00F84B9A" w:rsidRDefault="00F84B9A">
      <w:pPr>
        <w:pStyle w:val="ConsPlusTitle"/>
        <w:ind w:firstLine="540"/>
        <w:jc w:val="both"/>
      </w:pPr>
    </w:p>
    <w:p w:rsidR="00F84B9A" w:rsidRDefault="00F84B9A">
      <w:pPr>
        <w:pStyle w:val="ConsPlusTitle"/>
        <w:jc w:val="center"/>
      </w:pPr>
      <w:r>
        <w:t>ОБ УТВЕРЖДЕНИИ</w:t>
      </w:r>
    </w:p>
    <w:p w:rsidR="00F84B9A" w:rsidRDefault="00F84B9A">
      <w:pPr>
        <w:pStyle w:val="ConsPlusTitle"/>
        <w:jc w:val="center"/>
      </w:pPr>
      <w:r>
        <w:t>ФЕДЕРАЛЬНОГО ГОСУДАРСТВЕННОГО ОБРАЗОВАТЕЛЬНОГО СТАНДАРТА</w:t>
      </w:r>
    </w:p>
    <w:p w:rsidR="00F84B9A" w:rsidRDefault="00F84B9A">
      <w:pPr>
        <w:pStyle w:val="ConsPlusTitle"/>
        <w:jc w:val="center"/>
      </w:pPr>
      <w:r>
        <w:t>ВЫСШЕГО ОБРАЗОВАНИЯ - БАКАЛАВРИАТ ПО НАПРАВЛЕНИЮ ПОДГОТОВКИ</w:t>
      </w:r>
    </w:p>
    <w:p w:rsidR="00F84B9A" w:rsidRDefault="00F84B9A">
      <w:pPr>
        <w:pStyle w:val="ConsPlusTitle"/>
        <w:jc w:val="center"/>
      </w:pPr>
      <w:r>
        <w:t>40.03.01 ЮРИСПРУДЕНЦИЯ</w:t>
      </w:r>
    </w:p>
    <w:p w:rsidR="00F84B9A" w:rsidRDefault="00F84B9A">
      <w:pPr>
        <w:pStyle w:val="ConsPlusNormal"/>
        <w:jc w:val="both"/>
      </w:pPr>
    </w:p>
    <w:p w:rsidR="00F84B9A" w:rsidRDefault="00F84B9A">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F84B9A" w:rsidRDefault="00F84B9A">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w:t>
      </w:r>
      <w:proofErr w:type="spellStart"/>
      <w:r>
        <w:t>бакалавриат</w:t>
      </w:r>
      <w:proofErr w:type="spellEnd"/>
      <w:r>
        <w:t xml:space="preserve"> по направлению подготовки 40.03.01 Юриспруденция (далее - стандарт).</w:t>
      </w:r>
    </w:p>
    <w:p w:rsidR="00F84B9A" w:rsidRDefault="00F84B9A">
      <w:pPr>
        <w:pStyle w:val="ConsPlusNormal"/>
        <w:spacing w:before="220"/>
        <w:ind w:firstLine="540"/>
        <w:jc w:val="both"/>
      </w:pPr>
      <w:r>
        <w:t>2. Установить, что:</w:t>
      </w:r>
    </w:p>
    <w:p w:rsidR="00F84B9A" w:rsidRDefault="00F84B9A">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F84B9A" w:rsidRDefault="00F84B9A">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40.03.01 Юриспруденция (уровень бакалавриата), утвержденным приказом Министерства образования и науки Российской Федерации от 1 декабря 2016 г. N 1511 (зарегистрирован Министерством юстиции Российской Федерации 29 декабря 2016 г., регистрационный N 45038), с изменениями, внесенными приказами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и от 11 января 2018 г. N 28 (зарегистрирован Министерством юстиции Российской Федерации 1 февраля 2018 г., регистрационный N 49867), прекращается 31 декабря 2020 года.</w:t>
      </w:r>
    </w:p>
    <w:p w:rsidR="00F84B9A" w:rsidRDefault="00F84B9A">
      <w:pPr>
        <w:pStyle w:val="ConsPlusNormal"/>
        <w:jc w:val="both"/>
      </w:pPr>
    </w:p>
    <w:p w:rsidR="00F84B9A" w:rsidRDefault="00F84B9A">
      <w:pPr>
        <w:pStyle w:val="ConsPlusNormal"/>
        <w:jc w:val="right"/>
      </w:pPr>
      <w:proofErr w:type="spellStart"/>
      <w:r>
        <w:t>Врио</w:t>
      </w:r>
      <w:proofErr w:type="spellEnd"/>
      <w:r>
        <w:t xml:space="preserve"> Министра</w:t>
      </w:r>
    </w:p>
    <w:p w:rsidR="00F84B9A" w:rsidRDefault="00F84B9A">
      <w:pPr>
        <w:pStyle w:val="ConsPlusNormal"/>
        <w:jc w:val="right"/>
      </w:pPr>
      <w:r>
        <w:t>А.В.НАРУКАВНИКОВ</w:t>
      </w:r>
    </w:p>
    <w:p w:rsidR="00F84B9A" w:rsidRDefault="00F84B9A">
      <w:pPr>
        <w:pStyle w:val="ConsPlusNormal"/>
        <w:jc w:val="both"/>
      </w:pPr>
    </w:p>
    <w:p w:rsidR="00F84B9A" w:rsidRDefault="00F84B9A">
      <w:pPr>
        <w:pStyle w:val="ConsPlusNormal"/>
        <w:jc w:val="both"/>
      </w:pPr>
    </w:p>
    <w:p w:rsidR="00F84B9A" w:rsidRDefault="00F84B9A">
      <w:pPr>
        <w:pStyle w:val="ConsPlusNormal"/>
        <w:jc w:val="both"/>
      </w:pPr>
    </w:p>
    <w:p w:rsidR="00F84B9A" w:rsidRDefault="00F84B9A">
      <w:pPr>
        <w:pStyle w:val="ConsPlusNormal"/>
        <w:jc w:val="both"/>
      </w:pPr>
    </w:p>
    <w:p w:rsidR="00F84B9A" w:rsidRDefault="00F84B9A">
      <w:pPr>
        <w:pStyle w:val="ConsPlusNormal"/>
        <w:jc w:val="both"/>
      </w:pPr>
    </w:p>
    <w:p w:rsidR="00B434D3" w:rsidRDefault="00B434D3">
      <w:pPr>
        <w:rPr>
          <w:rFonts w:ascii="Calibri" w:eastAsia="Times New Roman" w:hAnsi="Calibri" w:cs="Calibri"/>
          <w:szCs w:val="20"/>
          <w:lang w:eastAsia="ru-RU"/>
        </w:rPr>
      </w:pPr>
      <w:r>
        <w:br w:type="page"/>
      </w:r>
    </w:p>
    <w:p w:rsidR="00F84B9A" w:rsidRDefault="00F84B9A">
      <w:pPr>
        <w:pStyle w:val="ConsPlusNormal"/>
        <w:jc w:val="right"/>
        <w:outlineLvl w:val="0"/>
      </w:pPr>
      <w:bookmarkStart w:id="0" w:name="_GoBack"/>
      <w:bookmarkEnd w:id="0"/>
      <w:r>
        <w:lastRenderedPageBreak/>
        <w:t>Приложение</w:t>
      </w:r>
    </w:p>
    <w:p w:rsidR="00F84B9A" w:rsidRDefault="00F84B9A">
      <w:pPr>
        <w:pStyle w:val="ConsPlusNormal"/>
        <w:jc w:val="both"/>
      </w:pPr>
    </w:p>
    <w:p w:rsidR="00F84B9A" w:rsidRDefault="00F84B9A">
      <w:pPr>
        <w:pStyle w:val="ConsPlusNormal"/>
        <w:jc w:val="right"/>
      </w:pPr>
      <w:r>
        <w:t>Утвержден</w:t>
      </w:r>
    </w:p>
    <w:p w:rsidR="00F84B9A" w:rsidRDefault="00F84B9A">
      <w:pPr>
        <w:pStyle w:val="ConsPlusNormal"/>
        <w:jc w:val="right"/>
      </w:pPr>
      <w:r>
        <w:t>приказом Министерства науки</w:t>
      </w:r>
    </w:p>
    <w:p w:rsidR="00F84B9A" w:rsidRDefault="00F84B9A">
      <w:pPr>
        <w:pStyle w:val="ConsPlusNormal"/>
        <w:jc w:val="right"/>
      </w:pPr>
      <w:r>
        <w:t>и высшего образования</w:t>
      </w:r>
    </w:p>
    <w:p w:rsidR="00F84B9A" w:rsidRDefault="00F84B9A">
      <w:pPr>
        <w:pStyle w:val="ConsPlusNormal"/>
        <w:jc w:val="right"/>
      </w:pPr>
      <w:r>
        <w:t>Российской Федерации</w:t>
      </w:r>
    </w:p>
    <w:p w:rsidR="00F84B9A" w:rsidRDefault="00F84B9A">
      <w:pPr>
        <w:pStyle w:val="ConsPlusNormal"/>
        <w:jc w:val="right"/>
      </w:pPr>
      <w:r>
        <w:t>от 13 августа 2020 г. N 1011</w:t>
      </w:r>
    </w:p>
    <w:p w:rsidR="00F84B9A" w:rsidRDefault="00F84B9A">
      <w:pPr>
        <w:pStyle w:val="ConsPlusNormal"/>
        <w:jc w:val="both"/>
      </w:pPr>
    </w:p>
    <w:p w:rsidR="00F84B9A" w:rsidRDefault="00F84B9A">
      <w:pPr>
        <w:pStyle w:val="ConsPlusTitle"/>
        <w:jc w:val="center"/>
      </w:pPr>
      <w:bookmarkStart w:id="1" w:name="P36"/>
      <w:bookmarkEnd w:id="1"/>
      <w:r>
        <w:t>ФЕДЕРАЛЬНЫЙ ГОСУДАРСТВЕННЫЙ ОБРАЗОВАТЕЛЬНЫЙ СТАНДАРТ</w:t>
      </w:r>
    </w:p>
    <w:p w:rsidR="00F84B9A" w:rsidRDefault="00F84B9A">
      <w:pPr>
        <w:pStyle w:val="ConsPlusTitle"/>
        <w:jc w:val="center"/>
      </w:pPr>
      <w:r>
        <w:t>ВЫСШЕГО ОБРАЗОВАНИЯ - БАКАЛАВРИАТ ПО НАПРАВЛЕНИЮ ПОДГОТОВКИ</w:t>
      </w:r>
    </w:p>
    <w:p w:rsidR="00F84B9A" w:rsidRDefault="00F84B9A">
      <w:pPr>
        <w:pStyle w:val="ConsPlusTitle"/>
        <w:jc w:val="center"/>
      </w:pPr>
      <w:r>
        <w:t>40.03.01 ЮРИСПРУДЕНЦИЯ</w:t>
      </w:r>
    </w:p>
    <w:p w:rsidR="00F84B9A" w:rsidRDefault="00F84B9A">
      <w:pPr>
        <w:pStyle w:val="ConsPlusNormal"/>
        <w:jc w:val="both"/>
      </w:pPr>
    </w:p>
    <w:p w:rsidR="00F84B9A" w:rsidRDefault="00F84B9A">
      <w:pPr>
        <w:pStyle w:val="ConsPlusTitle"/>
        <w:jc w:val="center"/>
        <w:outlineLvl w:val="1"/>
      </w:pPr>
      <w:r>
        <w:t>I. Общие положения</w:t>
      </w:r>
    </w:p>
    <w:p w:rsidR="00F84B9A" w:rsidRDefault="00F84B9A">
      <w:pPr>
        <w:pStyle w:val="ConsPlusNormal"/>
        <w:jc w:val="both"/>
      </w:pPr>
    </w:p>
    <w:p w:rsidR="00F84B9A" w:rsidRDefault="00F84B9A">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F84B9A" w:rsidRDefault="00F84B9A">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F84B9A" w:rsidRDefault="00F84B9A">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&lt;1&gt; формах.</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&lt;1&gt; 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p w:rsidR="00F84B9A" w:rsidRDefault="00F84B9A">
      <w:pPr>
        <w:pStyle w:val="ConsPlusNormal"/>
        <w:jc w:val="both"/>
      </w:pPr>
    </w:p>
    <w:p w:rsidR="00F84B9A" w:rsidRDefault="00F84B9A">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F84B9A" w:rsidRDefault="00F84B9A">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F84B9A" w:rsidRDefault="00F84B9A">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F84B9A" w:rsidRDefault="00F84B9A">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F84B9A" w:rsidRDefault="00F84B9A">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F84B9A" w:rsidRDefault="00F84B9A">
      <w:pPr>
        <w:pStyle w:val="ConsPlusNormal"/>
        <w:spacing w:before="220"/>
        <w:ind w:firstLine="540"/>
        <w:jc w:val="both"/>
      </w:pPr>
      <w:r>
        <w:t xml:space="preserve">1.7. Программа бакалавриата реализуется на государственном языке Российской Федерации, </w:t>
      </w:r>
      <w:r>
        <w:lastRenderedPageBreak/>
        <w:t>если иное не определено локальным нормативным актом Организации &lt;2&gt;.</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&lt;2&gt;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F84B9A" w:rsidRDefault="00F84B9A">
      <w:pPr>
        <w:pStyle w:val="ConsPlusNormal"/>
        <w:jc w:val="both"/>
      </w:pPr>
    </w:p>
    <w:p w:rsidR="00F84B9A" w:rsidRDefault="00F84B9A">
      <w:pPr>
        <w:pStyle w:val="ConsPlusNormal"/>
        <w:ind w:firstLine="540"/>
        <w:jc w:val="both"/>
      </w:pPr>
      <w:bookmarkStart w:id="2" w:name="P57"/>
      <w:bookmarkEnd w:id="2"/>
      <w:r>
        <w:t>1.8. Срок получения образования по программе бакалавриата (вне зависимости от применяемых образовательных технологий):</w:t>
      </w:r>
    </w:p>
    <w:p w:rsidR="00F84B9A" w:rsidRDefault="00F84B9A">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F84B9A" w:rsidRDefault="00F84B9A">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F84B9A" w:rsidRDefault="00F84B9A">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F84B9A" w:rsidRDefault="00F84B9A">
      <w:pPr>
        <w:pStyle w:val="ConsPlusNormal"/>
        <w:spacing w:before="220"/>
        <w:ind w:firstLine="540"/>
        <w:jc w:val="both"/>
      </w:pPr>
      <w:bookmarkStart w:id="3" w:name="P61"/>
      <w:bookmarkEnd w:id="3"/>
      <w:r>
        <w:t xml:space="preserve">1.9. Объем программы бакалавриата составляет 240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F84B9A" w:rsidRDefault="00F84B9A">
      <w:pPr>
        <w:pStyle w:val="ConsPlusNormal"/>
        <w:spacing w:before="220"/>
        <w:ind w:firstLine="540"/>
        <w:jc w:val="both"/>
      </w:pPr>
      <w:r>
        <w:t xml:space="preserve">Объем программы бакалавриата, реализуемый за один учебный год, составляет не более 70 </w:t>
      </w:r>
      <w:proofErr w:type="spellStart"/>
      <w:r>
        <w:t>з.е</w:t>
      </w:r>
      <w:proofErr w:type="spellEnd"/>
      <w:r>
        <w:t xml:space="preserve">.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w:t>
      </w:r>
      <w:proofErr w:type="spellStart"/>
      <w:r>
        <w:t>з.е</w:t>
      </w:r>
      <w:proofErr w:type="spellEnd"/>
      <w:r>
        <w:t>.</w:t>
      </w:r>
    </w:p>
    <w:p w:rsidR="00F84B9A" w:rsidRDefault="00F84B9A">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7" w:history="1">
        <w:r>
          <w:rPr>
            <w:color w:val="0000FF"/>
          </w:rPr>
          <w:t>пунктами 1.8</w:t>
        </w:r>
      </w:hyperlink>
      <w:r>
        <w:t xml:space="preserve"> и </w:t>
      </w:r>
      <w:hyperlink w:anchor="P61" w:history="1">
        <w:r>
          <w:rPr>
            <w:color w:val="0000FF"/>
          </w:rPr>
          <w:t>1.9</w:t>
        </w:r>
      </w:hyperlink>
      <w:r>
        <w:t xml:space="preserve"> ФГОС ВО:</w:t>
      </w:r>
    </w:p>
    <w:p w:rsidR="00F84B9A" w:rsidRDefault="00F84B9A">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F84B9A" w:rsidRDefault="00F84B9A">
      <w:pPr>
        <w:pStyle w:val="ConsPlusNormal"/>
        <w:spacing w:before="220"/>
        <w:ind w:firstLine="540"/>
        <w:jc w:val="both"/>
      </w:pPr>
      <w:r>
        <w:t>объем программы бакалавриата, реализуемый за один учебный год.</w:t>
      </w:r>
    </w:p>
    <w:p w:rsidR="00F84B9A" w:rsidRDefault="00F84B9A">
      <w:pPr>
        <w:pStyle w:val="ConsPlusNormal"/>
        <w:spacing w:before="220"/>
        <w:ind w:firstLine="540"/>
        <w:jc w:val="both"/>
      </w:pPr>
      <w:bookmarkStart w:id="4" w:name="P66"/>
      <w:bookmarkEnd w:id="4"/>
      <w:r>
        <w:t>1.11. Область профессиональной деятельности &lt;3&gt;, в которой выпускники, освоившие программу бакалавриата (далее - выпускники), могут осуществлять профессиональную деятельность:</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&lt;3&gt;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84B9A" w:rsidRDefault="00F84B9A">
      <w:pPr>
        <w:pStyle w:val="ConsPlusNormal"/>
        <w:jc w:val="both"/>
      </w:pPr>
    </w:p>
    <w:p w:rsidR="00F84B9A" w:rsidRDefault="00F84B9A">
      <w:pPr>
        <w:pStyle w:val="ConsPlusNormal"/>
        <w:ind w:firstLine="540"/>
        <w:jc w:val="both"/>
      </w:pPr>
      <w:hyperlink r:id="rId10" w:history="1">
        <w:r>
          <w:rPr>
            <w:color w:val="0000FF"/>
          </w:rPr>
          <w:t>09</w:t>
        </w:r>
      </w:hyperlink>
      <w:r>
        <w:t xml:space="preserve"> Юриспруденция (в сферах: разработки и реализации правовых норм; обеспечения законности и правопорядка; оказания правовой помощи физическим и юридическим лицам).</w:t>
      </w:r>
    </w:p>
    <w:p w:rsidR="00F84B9A" w:rsidRDefault="00F84B9A">
      <w:pPr>
        <w:pStyle w:val="ConsPlusNormal"/>
        <w:spacing w:before="220"/>
        <w:ind w:firstLine="540"/>
        <w:jc w:val="both"/>
      </w:pPr>
      <w:r>
        <w:lastRenderedPageBreak/>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84B9A" w:rsidRDefault="00F84B9A">
      <w:pPr>
        <w:pStyle w:val="ConsPlusNormal"/>
        <w:spacing w:before="220"/>
        <w:ind w:firstLine="540"/>
        <w:jc w:val="both"/>
      </w:pPr>
      <w:bookmarkStart w:id="5" w:name="P72"/>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F84B9A" w:rsidRDefault="00F84B9A">
      <w:pPr>
        <w:pStyle w:val="ConsPlusNormal"/>
        <w:spacing w:before="220"/>
        <w:ind w:firstLine="540"/>
        <w:jc w:val="both"/>
      </w:pPr>
      <w:r>
        <w:t>нормотворческий;</w:t>
      </w:r>
    </w:p>
    <w:p w:rsidR="00F84B9A" w:rsidRDefault="00F84B9A">
      <w:pPr>
        <w:pStyle w:val="ConsPlusNormal"/>
        <w:spacing w:before="220"/>
        <w:ind w:firstLine="540"/>
        <w:jc w:val="both"/>
      </w:pPr>
      <w:r>
        <w:t>правоприменительный;</w:t>
      </w:r>
    </w:p>
    <w:p w:rsidR="00F84B9A" w:rsidRDefault="00F84B9A">
      <w:pPr>
        <w:pStyle w:val="ConsPlusNormal"/>
        <w:spacing w:before="220"/>
        <w:ind w:firstLine="540"/>
        <w:jc w:val="both"/>
      </w:pPr>
      <w:r>
        <w:t>правоохранительный;</w:t>
      </w:r>
    </w:p>
    <w:p w:rsidR="00F84B9A" w:rsidRDefault="00F84B9A">
      <w:pPr>
        <w:pStyle w:val="ConsPlusNormal"/>
        <w:spacing w:before="220"/>
        <w:ind w:firstLine="540"/>
        <w:jc w:val="both"/>
      </w:pPr>
      <w:r>
        <w:t>экспертно-консультационный.</w:t>
      </w:r>
    </w:p>
    <w:p w:rsidR="00F84B9A" w:rsidRDefault="00F84B9A">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F84B9A" w:rsidRDefault="00F84B9A">
      <w:pPr>
        <w:pStyle w:val="ConsPlusNormal"/>
        <w:spacing w:before="220"/>
        <w:ind w:firstLine="540"/>
        <w:jc w:val="both"/>
      </w:pPr>
      <w:r>
        <w:t>область профессиональной деятельности и сфера (сферы) профессиональной деятельности выпускников;</w:t>
      </w:r>
    </w:p>
    <w:p w:rsidR="00F84B9A" w:rsidRDefault="00F84B9A">
      <w:pPr>
        <w:pStyle w:val="ConsPlusNormal"/>
        <w:spacing w:before="220"/>
        <w:ind w:firstLine="540"/>
        <w:jc w:val="both"/>
      </w:pPr>
      <w:r>
        <w:t>тип (типы) задач и задачи профессиональной деятельности выпускников;</w:t>
      </w:r>
    </w:p>
    <w:p w:rsidR="00F84B9A" w:rsidRDefault="00F84B9A">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F84B9A" w:rsidRDefault="00F84B9A">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F84B9A" w:rsidRDefault="00F84B9A">
      <w:pPr>
        <w:pStyle w:val="ConsPlusNormal"/>
        <w:jc w:val="both"/>
      </w:pPr>
    </w:p>
    <w:p w:rsidR="00F84B9A" w:rsidRDefault="00F84B9A">
      <w:pPr>
        <w:pStyle w:val="ConsPlusTitle"/>
        <w:jc w:val="center"/>
        <w:outlineLvl w:val="1"/>
      </w:pPr>
      <w:r>
        <w:t>II. Требования к структуре программы бакалавриата</w:t>
      </w:r>
    </w:p>
    <w:p w:rsidR="00F84B9A" w:rsidRDefault="00F84B9A">
      <w:pPr>
        <w:pStyle w:val="ConsPlusNormal"/>
        <w:jc w:val="both"/>
      </w:pPr>
    </w:p>
    <w:p w:rsidR="00F84B9A" w:rsidRDefault="00F84B9A">
      <w:pPr>
        <w:pStyle w:val="ConsPlusNormal"/>
        <w:ind w:firstLine="540"/>
        <w:jc w:val="both"/>
      </w:pPr>
      <w:r>
        <w:t>2.1. Структура программы бакалавриата включает следующие блоки.</w:t>
      </w:r>
    </w:p>
    <w:p w:rsidR="00F84B9A" w:rsidRDefault="00F84B9A">
      <w:pPr>
        <w:pStyle w:val="ConsPlusNormal"/>
        <w:spacing w:before="220"/>
        <w:ind w:firstLine="540"/>
        <w:jc w:val="both"/>
      </w:pPr>
      <w:hyperlink w:anchor="P96" w:history="1">
        <w:r>
          <w:rPr>
            <w:color w:val="0000FF"/>
          </w:rPr>
          <w:t>Блок 1</w:t>
        </w:r>
      </w:hyperlink>
      <w:r>
        <w:t xml:space="preserve"> "Дисциплины (модули)";</w:t>
      </w:r>
    </w:p>
    <w:p w:rsidR="00F84B9A" w:rsidRDefault="00F84B9A">
      <w:pPr>
        <w:pStyle w:val="ConsPlusNormal"/>
        <w:spacing w:before="220"/>
        <w:ind w:firstLine="540"/>
        <w:jc w:val="both"/>
      </w:pPr>
      <w:hyperlink w:anchor="P99" w:history="1">
        <w:r>
          <w:rPr>
            <w:color w:val="0000FF"/>
          </w:rPr>
          <w:t>Блок 2</w:t>
        </w:r>
      </w:hyperlink>
      <w:r>
        <w:t xml:space="preserve"> "Практика";</w:t>
      </w:r>
    </w:p>
    <w:p w:rsidR="00F84B9A" w:rsidRDefault="00F84B9A">
      <w:pPr>
        <w:pStyle w:val="ConsPlusNormal"/>
        <w:spacing w:before="220"/>
        <w:ind w:firstLine="540"/>
        <w:jc w:val="both"/>
      </w:pPr>
      <w:hyperlink w:anchor="P102" w:history="1">
        <w:r>
          <w:rPr>
            <w:color w:val="0000FF"/>
          </w:rPr>
          <w:t>Блок 3</w:t>
        </w:r>
      </w:hyperlink>
      <w:r>
        <w:t xml:space="preserve"> "Государственная итоговая аттестация".</w:t>
      </w:r>
    </w:p>
    <w:p w:rsidR="00F84B9A" w:rsidRDefault="00F84B9A">
      <w:pPr>
        <w:pStyle w:val="ConsPlusNormal"/>
        <w:jc w:val="both"/>
      </w:pPr>
    </w:p>
    <w:p w:rsidR="00F84B9A" w:rsidRDefault="00F84B9A">
      <w:pPr>
        <w:pStyle w:val="ConsPlusTitle"/>
        <w:jc w:val="center"/>
        <w:outlineLvl w:val="2"/>
      </w:pPr>
      <w:r>
        <w:t>Структура и объем программы бакалавриата</w:t>
      </w:r>
    </w:p>
    <w:p w:rsidR="00F84B9A" w:rsidRDefault="00F84B9A">
      <w:pPr>
        <w:pStyle w:val="ConsPlusNormal"/>
        <w:jc w:val="both"/>
      </w:pPr>
    </w:p>
    <w:p w:rsidR="00F84B9A" w:rsidRDefault="00F84B9A">
      <w:pPr>
        <w:pStyle w:val="ConsPlusNormal"/>
        <w:jc w:val="right"/>
      </w:pPr>
      <w:r>
        <w:t>Таблица</w:t>
      </w:r>
    </w:p>
    <w:p w:rsidR="00F84B9A" w:rsidRDefault="00F84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35"/>
        <w:gridCol w:w="3572"/>
      </w:tblGrid>
      <w:tr w:rsidR="00F84B9A">
        <w:tc>
          <w:tcPr>
            <w:tcW w:w="5499" w:type="dxa"/>
            <w:gridSpan w:val="2"/>
          </w:tcPr>
          <w:p w:rsidR="00F84B9A" w:rsidRDefault="00F84B9A">
            <w:pPr>
              <w:pStyle w:val="ConsPlusNormal"/>
              <w:jc w:val="center"/>
            </w:pPr>
            <w:r>
              <w:t>Структура программы бакалавриата</w:t>
            </w:r>
          </w:p>
        </w:tc>
        <w:tc>
          <w:tcPr>
            <w:tcW w:w="3572" w:type="dxa"/>
          </w:tcPr>
          <w:p w:rsidR="00F84B9A" w:rsidRDefault="00F84B9A">
            <w:pPr>
              <w:pStyle w:val="ConsPlusNormal"/>
              <w:jc w:val="center"/>
            </w:pPr>
            <w:r>
              <w:t xml:space="preserve">Объем программы бакалавриата и ее блоков в </w:t>
            </w:r>
            <w:proofErr w:type="spellStart"/>
            <w:r>
              <w:t>з.е</w:t>
            </w:r>
            <w:proofErr w:type="spellEnd"/>
            <w:r>
              <w:t>.</w:t>
            </w:r>
          </w:p>
        </w:tc>
      </w:tr>
      <w:tr w:rsidR="00F84B9A">
        <w:tc>
          <w:tcPr>
            <w:tcW w:w="964" w:type="dxa"/>
            <w:vAlign w:val="center"/>
          </w:tcPr>
          <w:p w:rsidR="00F84B9A" w:rsidRDefault="00F84B9A">
            <w:pPr>
              <w:pStyle w:val="ConsPlusNormal"/>
            </w:pPr>
            <w:bookmarkStart w:id="6" w:name="P96"/>
            <w:bookmarkEnd w:id="6"/>
            <w:r>
              <w:t>Блок 1</w:t>
            </w:r>
          </w:p>
        </w:tc>
        <w:tc>
          <w:tcPr>
            <w:tcW w:w="4535" w:type="dxa"/>
            <w:vAlign w:val="center"/>
          </w:tcPr>
          <w:p w:rsidR="00F84B9A" w:rsidRDefault="00F84B9A">
            <w:pPr>
              <w:pStyle w:val="ConsPlusNormal"/>
            </w:pPr>
            <w:r>
              <w:t>Дисциплины (модули)</w:t>
            </w:r>
          </w:p>
        </w:tc>
        <w:tc>
          <w:tcPr>
            <w:tcW w:w="3572" w:type="dxa"/>
            <w:vAlign w:val="center"/>
          </w:tcPr>
          <w:p w:rsidR="00F84B9A" w:rsidRDefault="00F84B9A">
            <w:pPr>
              <w:pStyle w:val="ConsPlusNormal"/>
              <w:jc w:val="center"/>
            </w:pPr>
            <w:r>
              <w:t>не менее 200</w:t>
            </w:r>
          </w:p>
        </w:tc>
      </w:tr>
      <w:tr w:rsidR="00F84B9A">
        <w:tc>
          <w:tcPr>
            <w:tcW w:w="964" w:type="dxa"/>
            <w:vAlign w:val="center"/>
          </w:tcPr>
          <w:p w:rsidR="00F84B9A" w:rsidRDefault="00F84B9A">
            <w:pPr>
              <w:pStyle w:val="ConsPlusNormal"/>
            </w:pPr>
            <w:bookmarkStart w:id="7" w:name="P99"/>
            <w:bookmarkEnd w:id="7"/>
            <w:r>
              <w:t>Блок 2</w:t>
            </w:r>
          </w:p>
        </w:tc>
        <w:tc>
          <w:tcPr>
            <w:tcW w:w="4535" w:type="dxa"/>
            <w:vAlign w:val="center"/>
          </w:tcPr>
          <w:p w:rsidR="00F84B9A" w:rsidRDefault="00F84B9A">
            <w:pPr>
              <w:pStyle w:val="ConsPlusNormal"/>
            </w:pPr>
            <w:r>
              <w:t>Практика</w:t>
            </w:r>
          </w:p>
        </w:tc>
        <w:tc>
          <w:tcPr>
            <w:tcW w:w="3572" w:type="dxa"/>
            <w:vAlign w:val="center"/>
          </w:tcPr>
          <w:p w:rsidR="00F84B9A" w:rsidRDefault="00F84B9A">
            <w:pPr>
              <w:pStyle w:val="ConsPlusNormal"/>
              <w:jc w:val="center"/>
            </w:pPr>
            <w:r>
              <w:t>не менее 15</w:t>
            </w:r>
          </w:p>
        </w:tc>
      </w:tr>
      <w:tr w:rsidR="00F84B9A">
        <w:tc>
          <w:tcPr>
            <w:tcW w:w="964" w:type="dxa"/>
            <w:vAlign w:val="center"/>
          </w:tcPr>
          <w:p w:rsidR="00F84B9A" w:rsidRDefault="00F84B9A">
            <w:pPr>
              <w:pStyle w:val="ConsPlusNormal"/>
            </w:pPr>
            <w:bookmarkStart w:id="8" w:name="P102"/>
            <w:bookmarkEnd w:id="8"/>
            <w:r>
              <w:t>Блок 3</w:t>
            </w:r>
          </w:p>
        </w:tc>
        <w:tc>
          <w:tcPr>
            <w:tcW w:w="4535" w:type="dxa"/>
            <w:vAlign w:val="center"/>
          </w:tcPr>
          <w:p w:rsidR="00F84B9A" w:rsidRDefault="00F84B9A">
            <w:pPr>
              <w:pStyle w:val="ConsPlusNormal"/>
            </w:pPr>
            <w:r>
              <w:t>Государственная итоговая аттестация</w:t>
            </w:r>
          </w:p>
        </w:tc>
        <w:tc>
          <w:tcPr>
            <w:tcW w:w="3572" w:type="dxa"/>
            <w:vAlign w:val="center"/>
          </w:tcPr>
          <w:p w:rsidR="00F84B9A" w:rsidRDefault="00F84B9A">
            <w:pPr>
              <w:pStyle w:val="ConsPlusNormal"/>
              <w:jc w:val="center"/>
            </w:pPr>
            <w:r>
              <w:t>не менее 6 - 9</w:t>
            </w:r>
          </w:p>
        </w:tc>
      </w:tr>
      <w:tr w:rsidR="00F84B9A">
        <w:tc>
          <w:tcPr>
            <w:tcW w:w="5499" w:type="dxa"/>
            <w:gridSpan w:val="2"/>
            <w:vAlign w:val="center"/>
          </w:tcPr>
          <w:p w:rsidR="00F84B9A" w:rsidRDefault="00F84B9A">
            <w:pPr>
              <w:pStyle w:val="ConsPlusNormal"/>
              <w:ind w:firstLine="283"/>
              <w:jc w:val="both"/>
            </w:pPr>
            <w:r>
              <w:lastRenderedPageBreak/>
              <w:t>Объем программы бакалавриата</w:t>
            </w:r>
          </w:p>
        </w:tc>
        <w:tc>
          <w:tcPr>
            <w:tcW w:w="3572" w:type="dxa"/>
            <w:vAlign w:val="center"/>
          </w:tcPr>
          <w:p w:rsidR="00F84B9A" w:rsidRDefault="00F84B9A">
            <w:pPr>
              <w:pStyle w:val="ConsPlusNormal"/>
              <w:jc w:val="center"/>
            </w:pPr>
            <w:r>
              <w:t>240</w:t>
            </w:r>
          </w:p>
        </w:tc>
      </w:tr>
    </w:tbl>
    <w:p w:rsidR="00F84B9A" w:rsidRDefault="00F84B9A">
      <w:pPr>
        <w:pStyle w:val="ConsPlusNormal"/>
        <w:jc w:val="both"/>
      </w:pPr>
    </w:p>
    <w:p w:rsidR="00F84B9A" w:rsidRDefault="00F84B9A">
      <w:pPr>
        <w:pStyle w:val="ConsPlusNormal"/>
        <w:ind w:firstLine="540"/>
        <w:jc w:val="both"/>
      </w:pPr>
      <w:bookmarkStart w:id="9" w:name="P108"/>
      <w:bookmarkEnd w:id="9"/>
      <w:r>
        <w:t xml:space="preserve">2.2. Программа бакалавриата должна обеспечивать реализацию дисциплин (модулей) по философии, истории государства и права России, истории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криминологии, праву социального обеспечения, семейному праву, информационным технологиям в юридической деятельности в рамках </w:t>
      </w:r>
      <w:hyperlink w:anchor="P96" w:history="1">
        <w:r>
          <w:rPr>
            <w:color w:val="0000FF"/>
          </w:rPr>
          <w:t>Блока 1</w:t>
        </w:r>
      </w:hyperlink>
      <w:r>
        <w:t xml:space="preserve"> "Дисциплины (модули)".</w:t>
      </w:r>
    </w:p>
    <w:p w:rsidR="00F84B9A" w:rsidRDefault="00F84B9A">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F84B9A" w:rsidRDefault="00F84B9A">
      <w:pPr>
        <w:pStyle w:val="ConsPlusNormal"/>
        <w:spacing w:before="220"/>
        <w:ind w:firstLine="540"/>
        <w:jc w:val="both"/>
      </w:pPr>
      <w:r>
        <w:t xml:space="preserve">в объеме не менее 2 </w:t>
      </w:r>
      <w:proofErr w:type="spellStart"/>
      <w:r>
        <w:t>з.е</w:t>
      </w:r>
      <w:proofErr w:type="spellEnd"/>
      <w:r>
        <w:t xml:space="preserve">. в рамках </w:t>
      </w:r>
      <w:hyperlink w:anchor="P96" w:history="1">
        <w:r>
          <w:rPr>
            <w:color w:val="0000FF"/>
          </w:rPr>
          <w:t>Блока 1</w:t>
        </w:r>
      </w:hyperlink>
      <w:r>
        <w:t xml:space="preserve"> "Дисциплины (модули)";</w:t>
      </w:r>
    </w:p>
    <w:p w:rsidR="00F84B9A" w:rsidRDefault="00F84B9A">
      <w:pPr>
        <w:pStyle w:val="ConsPlusNormal"/>
        <w:spacing w:before="220"/>
        <w:ind w:firstLine="540"/>
        <w:jc w:val="both"/>
      </w:pPr>
      <w:r>
        <w:t xml:space="preserve">в объеме не менее 328 академических часов, которые являются обязательными для освоения, не переводятся в </w:t>
      </w:r>
      <w:proofErr w:type="spellStart"/>
      <w:r>
        <w:t>з.е</w:t>
      </w:r>
      <w:proofErr w:type="spellEnd"/>
      <w:r>
        <w:t>. и не включаются в объем программы бакалавриата, в рамках элективных дисциплин (модулей) в очной форме обучения.</w:t>
      </w:r>
    </w:p>
    <w:p w:rsidR="00F84B9A" w:rsidRDefault="00F84B9A">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F84B9A" w:rsidRDefault="00F84B9A">
      <w:pPr>
        <w:pStyle w:val="ConsPlusNormal"/>
        <w:spacing w:before="220"/>
        <w:ind w:firstLine="540"/>
        <w:jc w:val="both"/>
      </w:pPr>
      <w:bookmarkStart w:id="10" w:name="P113"/>
      <w:bookmarkEnd w:id="10"/>
      <w:r>
        <w:t xml:space="preserve">2.4. В </w:t>
      </w:r>
      <w:hyperlink w:anchor="P99" w:history="1">
        <w:r>
          <w:rPr>
            <w:color w:val="0000FF"/>
          </w:rPr>
          <w:t>Блок 2</w:t>
        </w:r>
      </w:hyperlink>
      <w:r>
        <w:t xml:space="preserve"> "Практика" входят учебная и производственная практики (далее вместе - практики).</w:t>
      </w:r>
    </w:p>
    <w:p w:rsidR="00F84B9A" w:rsidRDefault="00F84B9A">
      <w:pPr>
        <w:pStyle w:val="ConsPlusNormal"/>
        <w:spacing w:before="220"/>
        <w:ind w:firstLine="540"/>
        <w:jc w:val="both"/>
      </w:pPr>
      <w:r>
        <w:t>Типы учебной практики:</w:t>
      </w:r>
    </w:p>
    <w:p w:rsidR="00F84B9A" w:rsidRDefault="00F84B9A">
      <w:pPr>
        <w:pStyle w:val="ConsPlusNormal"/>
        <w:spacing w:before="220"/>
        <w:ind w:firstLine="540"/>
        <w:jc w:val="both"/>
      </w:pPr>
      <w:r>
        <w:t>ознакомительная практика;</w:t>
      </w:r>
    </w:p>
    <w:p w:rsidR="00F84B9A" w:rsidRDefault="00F84B9A">
      <w:pPr>
        <w:pStyle w:val="ConsPlusNormal"/>
        <w:spacing w:before="220"/>
        <w:ind w:firstLine="540"/>
        <w:jc w:val="both"/>
      </w:pPr>
      <w:r>
        <w:t>правоприменительная практика.</w:t>
      </w:r>
    </w:p>
    <w:p w:rsidR="00F84B9A" w:rsidRDefault="00F84B9A">
      <w:pPr>
        <w:pStyle w:val="ConsPlusNormal"/>
        <w:spacing w:before="220"/>
        <w:ind w:firstLine="540"/>
        <w:jc w:val="both"/>
      </w:pPr>
      <w:r>
        <w:t>Типы производственной практики:</w:t>
      </w:r>
    </w:p>
    <w:p w:rsidR="00F84B9A" w:rsidRDefault="00F84B9A">
      <w:pPr>
        <w:pStyle w:val="ConsPlusNormal"/>
        <w:spacing w:before="220"/>
        <w:ind w:firstLine="540"/>
        <w:jc w:val="both"/>
      </w:pPr>
      <w:r>
        <w:t>правоприменительная практика;</w:t>
      </w:r>
    </w:p>
    <w:p w:rsidR="00F84B9A" w:rsidRDefault="00F84B9A">
      <w:pPr>
        <w:pStyle w:val="ConsPlusNormal"/>
        <w:spacing w:before="220"/>
        <w:ind w:firstLine="540"/>
        <w:jc w:val="both"/>
      </w:pPr>
      <w:r>
        <w:t>проектная практика;</w:t>
      </w:r>
    </w:p>
    <w:p w:rsidR="00F84B9A" w:rsidRDefault="00F84B9A">
      <w:pPr>
        <w:pStyle w:val="ConsPlusNormal"/>
        <w:spacing w:before="220"/>
        <w:ind w:firstLine="540"/>
        <w:jc w:val="both"/>
      </w:pPr>
      <w:r>
        <w:t>преддипломная практика.</w:t>
      </w:r>
    </w:p>
    <w:p w:rsidR="00F84B9A" w:rsidRDefault="00F84B9A">
      <w:pPr>
        <w:pStyle w:val="ConsPlusNormal"/>
        <w:spacing w:before="220"/>
        <w:ind w:firstLine="540"/>
        <w:jc w:val="both"/>
      </w:pPr>
      <w:r>
        <w:t xml:space="preserve">2.5. В дополнение к типам практик, указанным в </w:t>
      </w:r>
      <w:hyperlink w:anchor="P113" w:history="1">
        <w:r>
          <w:rPr>
            <w:color w:val="0000FF"/>
          </w:rPr>
          <w:t>пункте 2.4</w:t>
        </w:r>
      </w:hyperlink>
      <w:r>
        <w:t xml:space="preserve"> ФГОС ВО, ПООП может также содержать рекомендуемые типы практик.</w:t>
      </w:r>
    </w:p>
    <w:p w:rsidR="00F84B9A" w:rsidRDefault="00F84B9A">
      <w:pPr>
        <w:pStyle w:val="ConsPlusNormal"/>
        <w:spacing w:before="220"/>
        <w:ind w:firstLine="540"/>
        <w:jc w:val="both"/>
      </w:pPr>
      <w:r>
        <w:t>2.6. Организация:</w:t>
      </w:r>
    </w:p>
    <w:p w:rsidR="00F84B9A" w:rsidRDefault="00F84B9A">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Pr>
            <w:color w:val="0000FF"/>
          </w:rPr>
          <w:t>пункте 2.4</w:t>
        </w:r>
      </w:hyperlink>
      <w:r>
        <w:t xml:space="preserve"> ФГОС ВО;</w:t>
      </w:r>
    </w:p>
    <w:p w:rsidR="00F84B9A" w:rsidRDefault="00F84B9A">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F84B9A" w:rsidRDefault="00F84B9A">
      <w:pPr>
        <w:pStyle w:val="ConsPlusNormal"/>
        <w:spacing w:before="220"/>
        <w:ind w:firstLine="540"/>
        <w:jc w:val="both"/>
      </w:pPr>
      <w:r>
        <w:t>вправе установить дополнительный тип (типы) учебной и (или) производственной практик;</w:t>
      </w:r>
    </w:p>
    <w:p w:rsidR="00F84B9A" w:rsidRDefault="00F84B9A">
      <w:pPr>
        <w:pStyle w:val="ConsPlusNormal"/>
        <w:spacing w:before="220"/>
        <w:ind w:firstLine="540"/>
        <w:jc w:val="both"/>
      </w:pPr>
      <w:r>
        <w:lastRenderedPageBreak/>
        <w:t>устанавливает объемы практик каждого типа.</w:t>
      </w:r>
    </w:p>
    <w:p w:rsidR="00F84B9A" w:rsidRDefault="00F84B9A">
      <w:pPr>
        <w:pStyle w:val="ConsPlusNormal"/>
        <w:spacing w:before="220"/>
        <w:ind w:firstLine="540"/>
        <w:jc w:val="both"/>
      </w:pPr>
      <w:r>
        <w:t xml:space="preserve">2.7. В </w:t>
      </w:r>
      <w:hyperlink w:anchor="P102" w:history="1">
        <w:r>
          <w:rPr>
            <w:color w:val="0000FF"/>
          </w:rPr>
          <w:t>Блок 3</w:t>
        </w:r>
      </w:hyperlink>
      <w:r>
        <w:t xml:space="preserve"> "Государственная итоговая аттестация" входят:</w:t>
      </w:r>
    </w:p>
    <w:p w:rsidR="00F84B9A" w:rsidRDefault="00F84B9A">
      <w:pPr>
        <w:pStyle w:val="ConsPlusNormal"/>
        <w:spacing w:before="220"/>
        <w:ind w:firstLine="540"/>
        <w:jc w:val="both"/>
      </w:pPr>
      <w:r>
        <w:t>подготовка к сдаче и сдача государственного экзамена;</w:t>
      </w:r>
    </w:p>
    <w:p w:rsidR="00F84B9A" w:rsidRDefault="00F84B9A">
      <w:pPr>
        <w:pStyle w:val="ConsPlusNormal"/>
        <w:spacing w:before="220"/>
        <w:ind w:firstLine="540"/>
        <w:jc w:val="both"/>
      </w:pPr>
      <w:r>
        <w:t>выполнение, подготовка к процедуре защиты и защита выпускной квалификационной работы (если Организация включила защиту выпускной квалификационной работы в состав государственной итоговой аттестации).</w:t>
      </w:r>
    </w:p>
    <w:p w:rsidR="00F84B9A" w:rsidRDefault="00F84B9A">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F84B9A" w:rsidRDefault="00F84B9A">
      <w:pPr>
        <w:pStyle w:val="ConsPlusNormal"/>
        <w:spacing w:before="220"/>
        <w:ind w:firstLine="540"/>
        <w:jc w:val="both"/>
      </w:pPr>
      <w:r>
        <w:t>Факультативные дисциплины (модули) не включаются в объем программы бакалавриата.</w:t>
      </w:r>
    </w:p>
    <w:p w:rsidR="00F84B9A" w:rsidRDefault="00F84B9A">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F84B9A" w:rsidRDefault="00F84B9A">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F84B9A" w:rsidRDefault="00F84B9A">
      <w:pPr>
        <w:pStyle w:val="ConsPlusNormal"/>
        <w:spacing w:before="220"/>
        <w:ind w:firstLine="540"/>
        <w:jc w:val="both"/>
      </w:pPr>
      <w:r>
        <w:t>В обязательную часть программы бакалавриата включаются, в том числе:</w:t>
      </w:r>
    </w:p>
    <w:p w:rsidR="00F84B9A" w:rsidRDefault="00F84B9A">
      <w:pPr>
        <w:pStyle w:val="ConsPlusNormal"/>
        <w:spacing w:before="220"/>
        <w:ind w:firstLine="540"/>
        <w:jc w:val="both"/>
      </w:pPr>
      <w:r>
        <w:t xml:space="preserve">дисциплины (модули), указанные в </w:t>
      </w:r>
      <w:hyperlink w:anchor="P108" w:history="1">
        <w:r>
          <w:rPr>
            <w:color w:val="0000FF"/>
          </w:rPr>
          <w:t>пункте 2.2</w:t>
        </w:r>
      </w:hyperlink>
      <w:r>
        <w:t xml:space="preserve"> ФГОС ВО;</w:t>
      </w:r>
    </w:p>
    <w:p w:rsidR="00F84B9A" w:rsidRDefault="00F84B9A">
      <w:pPr>
        <w:pStyle w:val="ConsPlusNormal"/>
        <w:spacing w:before="220"/>
        <w:ind w:firstLine="540"/>
        <w:jc w:val="both"/>
      </w:pPr>
      <w:r>
        <w:t xml:space="preserve">дисциплины (модули) по физической культуре и спорту, реализуемые в рамках </w:t>
      </w:r>
      <w:hyperlink w:anchor="P96" w:history="1">
        <w:r>
          <w:rPr>
            <w:color w:val="0000FF"/>
          </w:rPr>
          <w:t>Блока 1</w:t>
        </w:r>
      </w:hyperlink>
      <w:r>
        <w:t xml:space="preserve"> "Дисциплины (модули)".</w:t>
      </w:r>
    </w:p>
    <w:p w:rsidR="00F84B9A" w:rsidRDefault="00F84B9A">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F84B9A" w:rsidRDefault="00F84B9A">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F84B9A" w:rsidRDefault="00F84B9A">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F84B9A" w:rsidRDefault="00F84B9A">
      <w:pPr>
        <w:pStyle w:val="ConsPlusNormal"/>
        <w:jc w:val="both"/>
      </w:pPr>
    </w:p>
    <w:p w:rsidR="00F84B9A" w:rsidRDefault="00F84B9A">
      <w:pPr>
        <w:pStyle w:val="ConsPlusTitle"/>
        <w:jc w:val="center"/>
        <w:outlineLvl w:val="1"/>
      </w:pPr>
      <w:r>
        <w:t>III. Требования к результатам освоения</w:t>
      </w:r>
    </w:p>
    <w:p w:rsidR="00F84B9A" w:rsidRDefault="00F84B9A">
      <w:pPr>
        <w:pStyle w:val="ConsPlusTitle"/>
        <w:jc w:val="center"/>
      </w:pPr>
      <w:r>
        <w:t>программы бакалавриата</w:t>
      </w:r>
    </w:p>
    <w:p w:rsidR="00F84B9A" w:rsidRDefault="00F84B9A">
      <w:pPr>
        <w:pStyle w:val="ConsPlusNormal"/>
        <w:jc w:val="both"/>
      </w:pPr>
    </w:p>
    <w:p w:rsidR="00F84B9A" w:rsidRDefault="00F84B9A">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F84B9A" w:rsidRDefault="00F84B9A">
      <w:pPr>
        <w:pStyle w:val="ConsPlusNormal"/>
        <w:spacing w:before="220"/>
        <w:ind w:firstLine="540"/>
        <w:jc w:val="both"/>
      </w:pPr>
      <w:r>
        <w:t>3.2. Программа бакалавриата должна устанавливать следующие универсальные компетенции:</w:t>
      </w:r>
    </w:p>
    <w:p w:rsidR="00F84B9A" w:rsidRDefault="00F84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F84B9A">
        <w:tc>
          <w:tcPr>
            <w:tcW w:w="2211" w:type="dxa"/>
          </w:tcPr>
          <w:p w:rsidR="00F84B9A" w:rsidRDefault="00F84B9A">
            <w:pPr>
              <w:pStyle w:val="ConsPlusNormal"/>
              <w:jc w:val="center"/>
            </w:pPr>
            <w:r>
              <w:t>Наименование категории (группы) универсальных компетенций</w:t>
            </w:r>
          </w:p>
        </w:tc>
        <w:tc>
          <w:tcPr>
            <w:tcW w:w="6860" w:type="dxa"/>
          </w:tcPr>
          <w:p w:rsidR="00F84B9A" w:rsidRDefault="00F84B9A">
            <w:pPr>
              <w:pStyle w:val="ConsPlusNormal"/>
              <w:jc w:val="center"/>
            </w:pPr>
            <w:r>
              <w:t>Код и наименование универсальной компетенции выпускника</w:t>
            </w:r>
          </w:p>
        </w:tc>
      </w:tr>
      <w:tr w:rsidR="00F84B9A">
        <w:tc>
          <w:tcPr>
            <w:tcW w:w="2211" w:type="dxa"/>
            <w:vAlign w:val="center"/>
          </w:tcPr>
          <w:p w:rsidR="00F84B9A" w:rsidRDefault="00F84B9A">
            <w:pPr>
              <w:pStyle w:val="ConsPlusNormal"/>
            </w:pPr>
            <w:r>
              <w:t xml:space="preserve">Системное и </w:t>
            </w:r>
            <w:r>
              <w:lastRenderedPageBreak/>
              <w:t>критическое мышление</w:t>
            </w:r>
          </w:p>
        </w:tc>
        <w:tc>
          <w:tcPr>
            <w:tcW w:w="6860" w:type="dxa"/>
            <w:vAlign w:val="center"/>
          </w:tcPr>
          <w:p w:rsidR="00F84B9A" w:rsidRDefault="00F84B9A">
            <w:pPr>
              <w:pStyle w:val="ConsPlusNormal"/>
              <w:jc w:val="both"/>
            </w:pPr>
            <w:r>
              <w:lastRenderedPageBreak/>
              <w:t xml:space="preserve">УК-1. Способен осуществлять поиск, критический анализ и синтез </w:t>
            </w:r>
            <w:r>
              <w:lastRenderedPageBreak/>
              <w:t>информации, применять системный подход для решения поставленных задач</w:t>
            </w:r>
          </w:p>
        </w:tc>
      </w:tr>
      <w:tr w:rsidR="00F84B9A">
        <w:tc>
          <w:tcPr>
            <w:tcW w:w="2211" w:type="dxa"/>
            <w:vAlign w:val="center"/>
          </w:tcPr>
          <w:p w:rsidR="00F84B9A" w:rsidRDefault="00F84B9A">
            <w:pPr>
              <w:pStyle w:val="ConsPlusNormal"/>
            </w:pPr>
            <w:r>
              <w:lastRenderedPageBreak/>
              <w:t>Разработка и реализация проектов</w:t>
            </w:r>
          </w:p>
        </w:tc>
        <w:tc>
          <w:tcPr>
            <w:tcW w:w="6860" w:type="dxa"/>
            <w:vAlign w:val="center"/>
          </w:tcPr>
          <w:p w:rsidR="00F84B9A" w:rsidRDefault="00F84B9A">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84B9A">
        <w:tc>
          <w:tcPr>
            <w:tcW w:w="2211" w:type="dxa"/>
            <w:vAlign w:val="center"/>
          </w:tcPr>
          <w:p w:rsidR="00F84B9A" w:rsidRDefault="00F84B9A">
            <w:pPr>
              <w:pStyle w:val="ConsPlusNormal"/>
            </w:pPr>
            <w:r>
              <w:t>Командная работа и лидерство</w:t>
            </w:r>
          </w:p>
        </w:tc>
        <w:tc>
          <w:tcPr>
            <w:tcW w:w="6860" w:type="dxa"/>
            <w:vAlign w:val="center"/>
          </w:tcPr>
          <w:p w:rsidR="00F84B9A" w:rsidRDefault="00F84B9A">
            <w:pPr>
              <w:pStyle w:val="ConsPlusNormal"/>
              <w:jc w:val="both"/>
            </w:pPr>
            <w:r>
              <w:t>УК-3. Способен осуществлять социальное взаимодействие и реализовывать свою роль в команде</w:t>
            </w:r>
          </w:p>
        </w:tc>
      </w:tr>
      <w:tr w:rsidR="00F84B9A">
        <w:tc>
          <w:tcPr>
            <w:tcW w:w="2211" w:type="dxa"/>
            <w:vAlign w:val="center"/>
          </w:tcPr>
          <w:p w:rsidR="00F84B9A" w:rsidRDefault="00F84B9A">
            <w:pPr>
              <w:pStyle w:val="ConsPlusNormal"/>
            </w:pPr>
            <w:r>
              <w:t>Коммуникация</w:t>
            </w:r>
          </w:p>
        </w:tc>
        <w:tc>
          <w:tcPr>
            <w:tcW w:w="6860" w:type="dxa"/>
            <w:vAlign w:val="center"/>
          </w:tcPr>
          <w:p w:rsidR="00F84B9A" w:rsidRDefault="00F84B9A">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t>ых</w:t>
            </w:r>
            <w:proofErr w:type="spellEnd"/>
            <w:r>
              <w:t>) языке(ах)</w:t>
            </w:r>
          </w:p>
        </w:tc>
      </w:tr>
      <w:tr w:rsidR="00F84B9A">
        <w:tc>
          <w:tcPr>
            <w:tcW w:w="2211" w:type="dxa"/>
            <w:vAlign w:val="center"/>
          </w:tcPr>
          <w:p w:rsidR="00F84B9A" w:rsidRDefault="00F84B9A">
            <w:pPr>
              <w:pStyle w:val="ConsPlusNormal"/>
            </w:pPr>
            <w:r>
              <w:t>Межкультурное взаимодействие</w:t>
            </w:r>
          </w:p>
        </w:tc>
        <w:tc>
          <w:tcPr>
            <w:tcW w:w="6860" w:type="dxa"/>
            <w:vAlign w:val="center"/>
          </w:tcPr>
          <w:p w:rsidR="00F84B9A" w:rsidRDefault="00F84B9A">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F84B9A">
        <w:tc>
          <w:tcPr>
            <w:tcW w:w="2211" w:type="dxa"/>
            <w:vMerge w:val="restart"/>
            <w:vAlign w:val="center"/>
          </w:tcPr>
          <w:p w:rsidR="00F84B9A" w:rsidRDefault="00F84B9A">
            <w:pPr>
              <w:pStyle w:val="ConsPlusNormal"/>
            </w:pPr>
            <w:r>
              <w:t xml:space="preserve">Самоорганизация и саморазвитие (в том числе </w:t>
            </w:r>
            <w:proofErr w:type="spellStart"/>
            <w:r>
              <w:t>здоровьесбережение</w:t>
            </w:r>
            <w:proofErr w:type="spellEnd"/>
            <w:r>
              <w:t>)</w:t>
            </w:r>
          </w:p>
        </w:tc>
        <w:tc>
          <w:tcPr>
            <w:tcW w:w="6860" w:type="dxa"/>
            <w:vAlign w:val="center"/>
          </w:tcPr>
          <w:p w:rsidR="00F84B9A" w:rsidRDefault="00F84B9A">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F84B9A">
        <w:tc>
          <w:tcPr>
            <w:tcW w:w="2211" w:type="dxa"/>
            <w:vMerge/>
          </w:tcPr>
          <w:p w:rsidR="00F84B9A" w:rsidRDefault="00F84B9A"/>
        </w:tc>
        <w:tc>
          <w:tcPr>
            <w:tcW w:w="6860" w:type="dxa"/>
            <w:vAlign w:val="center"/>
          </w:tcPr>
          <w:p w:rsidR="00F84B9A" w:rsidRDefault="00F84B9A">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F84B9A">
        <w:tc>
          <w:tcPr>
            <w:tcW w:w="2211" w:type="dxa"/>
            <w:vAlign w:val="center"/>
          </w:tcPr>
          <w:p w:rsidR="00F84B9A" w:rsidRDefault="00F84B9A">
            <w:pPr>
              <w:pStyle w:val="ConsPlusNormal"/>
            </w:pPr>
            <w:r>
              <w:t>Безопасность жизнедеятельности</w:t>
            </w:r>
          </w:p>
        </w:tc>
        <w:tc>
          <w:tcPr>
            <w:tcW w:w="6860" w:type="dxa"/>
            <w:vAlign w:val="center"/>
          </w:tcPr>
          <w:p w:rsidR="00F84B9A" w:rsidRDefault="00F84B9A">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F84B9A">
        <w:tc>
          <w:tcPr>
            <w:tcW w:w="2211" w:type="dxa"/>
            <w:vAlign w:val="center"/>
          </w:tcPr>
          <w:p w:rsidR="00F84B9A" w:rsidRDefault="00F84B9A">
            <w:pPr>
              <w:pStyle w:val="ConsPlusNormal"/>
            </w:pPr>
            <w:r>
              <w:t>Инклюзивная компетентность</w:t>
            </w:r>
          </w:p>
        </w:tc>
        <w:tc>
          <w:tcPr>
            <w:tcW w:w="6860" w:type="dxa"/>
            <w:vAlign w:val="center"/>
          </w:tcPr>
          <w:p w:rsidR="00F84B9A" w:rsidRDefault="00F84B9A">
            <w:pPr>
              <w:pStyle w:val="ConsPlusNormal"/>
              <w:jc w:val="both"/>
            </w:pPr>
            <w:r>
              <w:t>УК-9. Способен использовать базовые дефектологические знания в социальной и профессиональной сферах</w:t>
            </w:r>
          </w:p>
        </w:tc>
      </w:tr>
      <w:tr w:rsidR="00F84B9A">
        <w:tc>
          <w:tcPr>
            <w:tcW w:w="2211" w:type="dxa"/>
            <w:vAlign w:val="center"/>
          </w:tcPr>
          <w:p w:rsidR="00F84B9A" w:rsidRDefault="00F84B9A">
            <w:pPr>
              <w:pStyle w:val="ConsPlusNormal"/>
            </w:pPr>
            <w:r>
              <w:t>Экономическая культура, в том числе финансовая грамотность</w:t>
            </w:r>
          </w:p>
        </w:tc>
        <w:tc>
          <w:tcPr>
            <w:tcW w:w="6860" w:type="dxa"/>
            <w:vAlign w:val="center"/>
          </w:tcPr>
          <w:p w:rsidR="00F84B9A" w:rsidRDefault="00F84B9A">
            <w:pPr>
              <w:pStyle w:val="ConsPlusNormal"/>
              <w:jc w:val="both"/>
            </w:pPr>
            <w:r>
              <w:t>УК-10. Способен принимать обоснованные экономические решения в различных областях жизнедеятельности</w:t>
            </w:r>
          </w:p>
        </w:tc>
      </w:tr>
      <w:tr w:rsidR="00F84B9A">
        <w:tc>
          <w:tcPr>
            <w:tcW w:w="2211" w:type="dxa"/>
            <w:vAlign w:val="center"/>
          </w:tcPr>
          <w:p w:rsidR="00F84B9A" w:rsidRDefault="00F84B9A">
            <w:pPr>
              <w:pStyle w:val="ConsPlusNormal"/>
            </w:pPr>
            <w:r>
              <w:t>Гражданская позиция</w:t>
            </w:r>
          </w:p>
        </w:tc>
        <w:tc>
          <w:tcPr>
            <w:tcW w:w="6860" w:type="dxa"/>
            <w:vAlign w:val="center"/>
          </w:tcPr>
          <w:p w:rsidR="00F84B9A" w:rsidRDefault="00F84B9A">
            <w:pPr>
              <w:pStyle w:val="ConsPlusNormal"/>
              <w:jc w:val="both"/>
            </w:pPr>
            <w:r>
              <w:t>УК-11. Способен формировать нетерпимое отношение к коррупционному поведению</w:t>
            </w:r>
          </w:p>
        </w:tc>
      </w:tr>
    </w:tbl>
    <w:p w:rsidR="00F84B9A" w:rsidRDefault="00F84B9A">
      <w:pPr>
        <w:pStyle w:val="ConsPlusNormal"/>
        <w:jc w:val="both"/>
      </w:pPr>
    </w:p>
    <w:p w:rsidR="00F84B9A" w:rsidRDefault="00F84B9A">
      <w:pPr>
        <w:pStyle w:val="ConsPlusNormal"/>
        <w:ind w:firstLine="540"/>
        <w:jc w:val="both"/>
      </w:pPr>
      <w:r>
        <w:t>3.3. Программа бакалавриата должна устанавливать следующие общепрофессиональные компетенции:</w:t>
      </w:r>
    </w:p>
    <w:p w:rsidR="00F84B9A" w:rsidRDefault="00F84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F84B9A">
        <w:tc>
          <w:tcPr>
            <w:tcW w:w="2211" w:type="dxa"/>
          </w:tcPr>
          <w:p w:rsidR="00F84B9A" w:rsidRDefault="00F84B9A">
            <w:pPr>
              <w:pStyle w:val="ConsPlusNormal"/>
              <w:jc w:val="center"/>
            </w:pPr>
            <w:r>
              <w:t>Наименование категории (группы) общепрофессиональных компетенций</w:t>
            </w:r>
          </w:p>
        </w:tc>
        <w:tc>
          <w:tcPr>
            <w:tcW w:w="6860" w:type="dxa"/>
          </w:tcPr>
          <w:p w:rsidR="00F84B9A" w:rsidRDefault="00F84B9A">
            <w:pPr>
              <w:pStyle w:val="ConsPlusNormal"/>
              <w:jc w:val="center"/>
            </w:pPr>
            <w:r>
              <w:t>Код и наименование общепрофессиональной компетенции выпускника</w:t>
            </w:r>
          </w:p>
        </w:tc>
      </w:tr>
      <w:tr w:rsidR="00F84B9A">
        <w:tc>
          <w:tcPr>
            <w:tcW w:w="2211" w:type="dxa"/>
            <w:vAlign w:val="center"/>
          </w:tcPr>
          <w:p w:rsidR="00F84B9A" w:rsidRDefault="00F84B9A">
            <w:pPr>
              <w:pStyle w:val="ConsPlusNormal"/>
            </w:pPr>
            <w:r>
              <w:t>Юридический анализ</w:t>
            </w:r>
          </w:p>
        </w:tc>
        <w:tc>
          <w:tcPr>
            <w:tcW w:w="6860" w:type="dxa"/>
            <w:vAlign w:val="center"/>
          </w:tcPr>
          <w:p w:rsidR="00F84B9A" w:rsidRDefault="00F84B9A">
            <w:pPr>
              <w:pStyle w:val="ConsPlusNormal"/>
              <w:jc w:val="both"/>
            </w:pPr>
            <w:r>
              <w:t>ОПК-1. Способен анализировать основные закономерности формирования, функционирования и развития права</w:t>
            </w:r>
          </w:p>
        </w:tc>
      </w:tr>
      <w:tr w:rsidR="00F84B9A">
        <w:tc>
          <w:tcPr>
            <w:tcW w:w="2211" w:type="dxa"/>
            <w:vAlign w:val="center"/>
          </w:tcPr>
          <w:p w:rsidR="00F84B9A" w:rsidRDefault="00F84B9A">
            <w:pPr>
              <w:pStyle w:val="ConsPlusNormal"/>
            </w:pPr>
            <w:r>
              <w:t xml:space="preserve">Решение юридических </w:t>
            </w:r>
            <w:r>
              <w:lastRenderedPageBreak/>
              <w:t>проблем</w:t>
            </w:r>
          </w:p>
        </w:tc>
        <w:tc>
          <w:tcPr>
            <w:tcW w:w="6860" w:type="dxa"/>
            <w:vAlign w:val="center"/>
          </w:tcPr>
          <w:p w:rsidR="00F84B9A" w:rsidRDefault="00F84B9A">
            <w:pPr>
              <w:pStyle w:val="ConsPlusNormal"/>
              <w:jc w:val="both"/>
            </w:pPr>
            <w:r>
              <w:lastRenderedPageBreak/>
              <w:t>ОПК-2. Способен применять нормы материального и процессуального права при решении задач профессиональной деятельности</w:t>
            </w:r>
          </w:p>
        </w:tc>
      </w:tr>
      <w:tr w:rsidR="00F84B9A">
        <w:tc>
          <w:tcPr>
            <w:tcW w:w="2211" w:type="dxa"/>
            <w:vAlign w:val="center"/>
          </w:tcPr>
          <w:p w:rsidR="00F84B9A" w:rsidRDefault="00F84B9A">
            <w:pPr>
              <w:pStyle w:val="ConsPlusNormal"/>
            </w:pPr>
            <w:r>
              <w:lastRenderedPageBreak/>
              <w:t>Юридическая экспертиза</w:t>
            </w:r>
          </w:p>
        </w:tc>
        <w:tc>
          <w:tcPr>
            <w:tcW w:w="6860" w:type="dxa"/>
            <w:vAlign w:val="center"/>
          </w:tcPr>
          <w:p w:rsidR="00F84B9A" w:rsidRDefault="00F84B9A">
            <w:pPr>
              <w:pStyle w:val="ConsPlusNormal"/>
              <w:jc w:val="both"/>
            </w:pPr>
            <w:r>
              <w:t>ОПК-3. Способен участвовать в экспертной юридической деятельности в рамках поставленной задачи</w:t>
            </w:r>
          </w:p>
        </w:tc>
      </w:tr>
      <w:tr w:rsidR="00F84B9A">
        <w:tc>
          <w:tcPr>
            <w:tcW w:w="2211" w:type="dxa"/>
            <w:vAlign w:val="center"/>
          </w:tcPr>
          <w:p w:rsidR="00F84B9A" w:rsidRDefault="00F84B9A">
            <w:pPr>
              <w:pStyle w:val="ConsPlusNormal"/>
            </w:pPr>
            <w:r>
              <w:t>Толкование права</w:t>
            </w:r>
          </w:p>
        </w:tc>
        <w:tc>
          <w:tcPr>
            <w:tcW w:w="6860" w:type="dxa"/>
            <w:vAlign w:val="center"/>
          </w:tcPr>
          <w:p w:rsidR="00F84B9A" w:rsidRDefault="00F84B9A">
            <w:pPr>
              <w:pStyle w:val="ConsPlusNormal"/>
              <w:jc w:val="both"/>
            </w:pPr>
            <w:r>
              <w:t>ОПК-4. Способен профессионально толковать нормы права</w:t>
            </w:r>
          </w:p>
        </w:tc>
      </w:tr>
      <w:tr w:rsidR="00F84B9A">
        <w:tc>
          <w:tcPr>
            <w:tcW w:w="2211" w:type="dxa"/>
            <w:vAlign w:val="center"/>
          </w:tcPr>
          <w:p w:rsidR="00F84B9A" w:rsidRDefault="00F84B9A">
            <w:pPr>
              <w:pStyle w:val="ConsPlusNormal"/>
            </w:pPr>
            <w:r>
              <w:t>Юридическая аргументация</w:t>
            </w:r>
          </w:p>
        </w:tc>
        <w:tc>
          <w:tcPr>
            <w:tcW w:w="6860" w:type="dxa"/>
            <w:vAlign w:val="center"/>
          </w:tcPr>
          <w:p w:rsidR="00F84B9A" w:rsidRDefault="00F84B9A">
            <w:pPr>
              <w:pStyle w:val="ConsPlusNormal"/>
              <w:jc w:val="both"/>
            </w:pPr>
            <w: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F84B9A">
        <w:tc>
          <w:tcPr>
            <w:tcW w:w="2211" w:type="dxa"/>
            <w:vAlign w:val="center"/>
          </w:tcPr>
          <w:p w:rsidR="00F84B9A" w:rsidRDefault="00F84B9A">
            <w:pPr>
              <w:pStyle w:val="ConsPlusNormal"/>
            </w:pPr>
            <w:r>
              <w:t>Юридическое письмо</w:t>
            </w:r>
          </w:p>
        </w:tc>
        <w:tc>
          <w:tcPr>
            <w:tcW w:w="6860" w:type="dxa"/>
            <w:vAlign w:val="center"/>
          </w:tcPr>
          <w:p w:rsidR="00F84B9A" w:rsidRDefault="00F84B9A">
            <w:pPr>
              <w:pStyle w:val="ConsPlusNormal"/>
              <w:jc w:val="both"/>
            </w:pPr>
            <w:r>
              <w:t>ОПК-6. Способен участвовать в подготовке проектов нормативных правовых актов и иных юридических документов</w:t>
            </w:r>
          </w:p>
        </w:tc>
      </w:tr>
      <w:tr w:rsidR="00F84B9A">
        <w:tc>
          <w:tcPr>
            <w:tcW w:w="2211" w:type="dxa"/>
            <w:vAlign w:val="center"/>
          </w:tcPr>
          <w:p w:rsidR="00F84B9A" w:rsidRDefault="00F84B9A">
            <w:pPr>
              <w:pStyle w:val="ConsPlusNormal"/>
            </w:pPr>
            <w:r>
              <w:t>Профессиональная этика</w:t>
            </w:r>
          </w:p>
        </w:tc>
        <w:tc>
          <w:tcPr>
            <w:tcW w:w="6860" w:type="dxa"/>
            <w:vAlign w:val="center"/>
          </w:tcPr>
          <w:p w:rsidR="00F84B9A" w:rsidRDefault="00F84B9A">
            <w:pPr>
              <w:pStyle w:val="ConsPlusNormal"/>
              <w:jc w:val="both"/>
            </w:pPr>
            <w:r>
              <w:t>ОПК-7. Способен соблюдать принципы этики юриста, в том числе в части антикоррупционных стандартов поведения</w:t>
            </w:r>
          </w:p>
        </w:tc>
      </w:tr>
      <w:tr w:rsidR="00F84B9A">
        <w:tc>
          <w:tcPr>
            <w:tcW w:w="2211" w:type="dxa"/>
            <w:vAlign w:val="center"/>
          </w:tcPr>
          <w:p w:rsidR="00F84B9A" w:rsidRDefault="00F84B9A">
            <w:pPr>
              <w:pStyle w:val="ConsPlusNormal"/>
            </w:pPr>
            <w:r>
              <w:t>Информационные технологии</w:t>
            </w:r>
          </w:p>
        </w:tc>
        <w:tc>
          <w:tcPr>
            <w:tcW w:w="6860" w:type="dxa"/>
            <w:vAlign w:val="center"/>
          </w:tcPr>
          <w:p w:rsidR="00F84B9A" w:rsidRDefault="00F84B9A">
            <w:pPr>
              <w:pStyle w:val="ConsPlusNormal"/>
              <w:jc w:val="both"/>
            </w:pPr>
            <w: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bl>
    <w:p w:rsidR="00F84B9A" w:rsidRDefault="00F84B9A">
      <w:pPr>
        <w:pStyle w:val="ConsPlusNormal"/>
        <w:jc w:val="both"/>
      </w:pPr>
    </w:p>
    <w:p w:rsidR="00F84B9A" w:rsidRDefault="00F84B9A">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F84B9A" w:rsidRDefault="00F84B9A">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&lt;4&gt; </w:t>
      </w:r>
      <w:hyperlink r:id="rId11"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84B9A" w:rsidRDefault="00F84B9A">
      <w:pPr>
        <w:pStyle w:val="ConsPlusNormal"/>
        <w:jc w:val="both"/>
      </w:pPr>
    </w:p>
    <w:p w:rsidR="00F84B9A" w:rsidRDefault="00F84B9A">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&lt;5&gt; </w:t>
      </w:r>
      <w:hyperlink r:id="rId12"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w:t>
      </w:r>
      <w:r>
        <w:lastRenderedPageBreak/>
        <w:t>профессиональных стандартов" (зарегистрирован Министерством юстиции Российской Федерации 27 мая 2013 г., регистрационный N 28534).</w:t>
      </w:r>
    </w:p>
    <w:p w:rsidR="00F84B9A" w:rsidRDefault="00F84B9A">
      <w:pPr>
        <w:pStyle w:val="ConsPlusNormal"/>
        <w:jc w:val="both"/>
      </w:pPr>
    </w:p>
    <w:p w:rsidR="00F84B9A" w:rsidRDefault="00F84B9A">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F84B9A" w:rsidRDefault="00F84B9A">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6"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2" w:history="1">
        <w:r>
          <w:rPr>
            <w:color w:val="0000FF"/>
          </w:rPr>
          <w:t>пунктом 1.12</w:t>
        </w:r>
      </w:hyperlink>
      <w:r>
        <w:t xml:space="preserve"> ФГОС ВО.</w:t>
      </w:r>
    </w:p>
    <w:p w:rsidR="00F84B9A" w:rsidRDefault="00F84B9A">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F84B9A" w:rsidRDefault="00F84B9A">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F84B9A" w:rsidRDefault="00F84B9A">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F84B9A" w:rsidRDefault="00F84B9A">
      <w:pPr>
        <w:pStyle w:val="ConsPlusNormal"/>
        <w:jc w:val="both"/>
      </w:pPr>
    </w:p>
    <w:p w:rsidR="00F84B9A" w:rsidRDefault="00F84B9A">
      <w:pPr>
        <w:pStyle w:val="ConsPlusTitle"/>
        <w:jc w:val="center"/>
        <w:outlineLvl w:val="1"/>
      </w:pPr>
      <w:r>
        <w:t>IV. Требования к условиям реализации программы бакалавриата</w:t>
      </w:r>
    </w:p>
    <w:p w:rsidR="00F84B9A" w:rsidRDefault="00F84B9A">
      <w:pPr>
        <w:pStyle w:val="ConsPlusNormal"/>
        <w:jc w:val="both"/>
      </w:pPr>
    </w:p>
    <w:p w:rsidR="00F84B9A" w:rsidRDefault="00F84B9A">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F84B9A" w:rsidRDefault="00F84B9A">
      <w:pPr>
        <w:pStyle w:val="ConsPlusNormal"/>
        <w:jc w:val="both"/>
      </w:pPr>
    </w:p>
    <w:p w:rsidR="00F84B9A" w:rsidRDefault="00F84B9A">
      <w:pPr>
        <w:pStyle w:val="ConsPlusTitle"/>
        <w:ind w:firstLine="540"/>
        <w:jc w:val="both"/>
        <w:outlineLvl w:val="2"/>
      </w:pPr>
      <w:r>
        <w:t>4.2. Общесистемные требования к реализации программы бакалавриата.</w:t>
      </w:r>
    </w:p>
    <w:p w:rsidR="00F84B9A" w:rsidRDefault="00F84B9A">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6" w:history="1">
        <w:r>
          <w:rPr>
            <w:color w:val="0000FF"/>
          </w:rPr>
          <w:t>Блоку 1</w:t>
        </w:r>
      </w:hyperlink>
      <w:r>
        <w:t xml:space="preserve"> "Дисциплины (модули)" и </w:t>
      </w:r>
      <w:hyperlink w:anchor="P102" w:history="1">
        <w:r>
          <w:rPr>
            <w:color w:val="0000FF"/>
          </w:rPr>
          <w:t>Блоку 3</w:t>
        </w:r>
      </w:hyperlink>
      <w:r>
        <w:t xml:space="preserve"> "Государственная итоговая аттестация" в соответствии с учебным планом.</w:t>
      </w:r>
    </w:p>
    <w:p w:rsidR="00F84B9A" w:rsidRDefault="00F84B9A">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F84B9A" w:rsidRDefault="00F84B9A">
      <w:pPr>
        <w:pStyle w:val="ConsPlusNormal"/>
        <w:spacing w:before="220"/>
        <w:ind w:firstLine="540"/>
        <w:jc w:val="both"/>
      </w:pPr>
      <w:r>
        <w:t>Электронная информационно-образовательная среда Организации должна обеспечивать:</w:t>
      </w:r>
    </w:p>
    <w:p w:rsidR="00F84B9A" w:rsidRDefault="00F84B9A">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F84B9A" w:rsidRDefault="00F84B9A">
      <w:pPr>
        <w:pStyle w:val="ConsPlusNormal"/>
        <w:spacing w:before="220"/>
        <w:ind w:firstLine="540"/>
        <w:jc w:val="both"/>
      </w:pPr>
      <w:r>
        <w:lastRenderedPageBreak/>
        <w:t>формирование электронного портфолио обучающегося, в том числе сохранение его работ и оценок за эти работы.</w:t>
      </w:r>
    </w:p>
    <w:p w:rsidR="00F84B9A" w:rsidRDefault="00F84B9A">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F84B9A" w:rsidRDefault="00F84B9A">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84B9A" w:rsidRDefault="00F84B9A">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84B9A" w:rsidRDefault="00F84B9A">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84B9A" w:rsidRDefault="00F84B9A">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&lt;6&gt;.</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&lt;6&gt;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F84B9A" w:rsidRDefault="00F84B9A">
      <w:pPr>
        <w:pStyle w:val="ConsPlusNormal"/>
        <w:jc w:val="both"/>
      </w:pPr>
    </w:p>
    <w:p w:rsidR="00F84B9A" w:rsidRDefault="00F84B9A">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84B9A" w:rsidRDefault="00F84B9A">
      <w:pPr>
        <w:pStyle w:val="ConsPlusNormal"/>
        <w:jc w:val="both"/>
      </w:pPr>
    </w:p>
    <w:p w:rsidR="00F84B9A" w:rsidRDefault="00F84B9A">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F84B9A" w:rsidRDefault="00F84B9A">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F84B9A" w:rsidRDefault="00F84B9A">
      <w:pPr>
        <w:pStyle w:val="ConsPlusNormal"/>
        <w:spacing w:before="220"/>
        <w:ind w:firstLine="540"/>
        <w:jc w:val="both"/>
      </w:pPr>
      <w:r>
        <w:t>Минимальный 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специализированные аудитории, оборудованные для проведения занятий по криминалистике и информационным технологиям.</w:t>
      </w:r>
    </w:p>
    <w:p w:rsidR="00F84B9A" w:rsidRDefault="00F84B9A">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F84B9A" w:rsidRDefault="00F84B9A">
      <w:pPr>
        <w:pStyle w:val="ConsPlusNormal"/>
        <w:spacing w:before="220"/>
        <w:ind w:firstLine="540"/>
        <w:jc w:val="both"/>
      </w:pPr>
      <w:r>
        <w:t>Допускается замена оборудования его виртуальными аналогами.</w:t>
      </w:r>
    </w:p>
    <w:p w:rsidR="00F84B9A" w:rsidRDefault="00F84B9A">
      <w:pPr>
        <w:pStyle w:val="ConsPlusNormal"/>
        <w:spacing w:before="220"/>
        <w:ind w:firstLine="540"/>
        <w:jc w:val="both"/>
      </w:pPr>
      <w:r>
        <w:t xml:space="preserve">4.3.2. Организация должна быть обеспечена необходимым комплектом лицензионного и </w:t>
      </w:r>
      <w:r>
        <w:lastRenderedPageBreak/>
        <w:t>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F84B9A" w:rsidRDefault="00F84B9A">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F84B9A" w:rsidRDefault="00F84B9A">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правовым системам, состав которых определяется в рабочих программах дисциплин (модулей) и подлежит обновлению (при необходимости).</w:t>
      </w:r>
    </w:p>
    <w:p w:rsidR="00F84B9A" w:rsidRDefault="00F84B9A">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F84B9A" w:rsidRDefault="00F84B9A">
      <w:pPr>
        <w:pStyle w:val="ConsPlusNormal"/>
        <w:jc w:val="both"/>
      </w:pPr>
    </w:p>
    <w:p w:rsidR="00F84B9A" w:rsidRDefault="00F84B9A">
      <w:pPr>
        <w:pStyle w:val="ConsPlusTitle"/>
        <w:ind w:firstLine="540"/>
        <w:jc w:val="both"/>
        <w:outlineLvl w:val="2"/>
      </w:pPr>
      <w:r>
        <w:t>4.4. Требования к кадровым условиям реализации программы бакалавриата.</w:t>
      </w:r>
    </w:p>
    <w:p w:rsidR="00F84B9A" w:rsidRDefault="00F84B9A">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F84B9A" w:rsidRDefault="00F84B9A">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84B9A" w:rsidRDefault="00F84B9A">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84B9A" w:rsidRDefault="00F84B9A">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F84B9A" w:rsidRDefault="00F84B9A">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F84B9A" w:rsidRDefault="00F84B9A">
      <w:pPr>
        <w:pStyle w:val="ConsPlusNormal"/>
        <w:jc w:val="both"/>
      </w:pPr>
    </w:p>
    <w:p w:rsidR="00F84B9A" w:rsidRDefault="00F84B9A">
      <w:pPr>
        <w:pStyle w:val="ConsPlusTitle"/>
        <w:ind w:firstLine="540"/>
        <w:jc w:val="both"/>
        <w:outlineLvl w:val="2"/>
      </w:pPr>
      <w:r>
        <w:t>4.5. Требования к финансовым условиям реализации программы бакалавриата.</w:t>
      </w:r>
    </w:p>
    <w:p w:rsidR="00F84B9A" w:rsidRDefault="00F84B9A">
      <w:pPr>
        <w:pStyle w:val="ConsPlusNormal"/>
        <w:spacing w:before="220"/>
        <w:ind w:firstLine="540"/>
        <w:jc w:val="both"/>
      </w:pPr>
      <w:r>
        <w:t xml:space="preserve">4.5.1. Финансовое обеспечение реализации программы бакалавриата должно осуществляться в объеме не ниже значений базовых нормативов затрат на оказание </w:t>
      </w:r>
      <w:r>
        <w:lastRenderedPageBreak/>
        <w:t>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&lt;7&gt;.</w:t>
      </w:r>
    </w:p>
    <w:p w:rsidR="00F84B9A" w:rsidRDefault="00F84B9A">
      <w:pPr>
        <w:pStyle w:val="ConsPlusNormal"/>
        <w:spacing w:before="220"/>
        <w:ind w:firstLine="540"/>
        <w:jc w:val="both"/>
      </w:pPr>
      <w:r>
        <w:t>--------------------------------</w:t>
      </w:r>
    </w:p>
    <w:p w:rsidR="00F84B9A" w:rsidRDefault="00F84B9A">
      <w:pPr>
        <w:pStyle w:val="ConsPlusNormal"/>
        <w:spacing w:before="220"/>
        <w:ind w:firstLine="540"/>
        <w:jc w:val="both"/>
      </w:pPr>
      <w:r>
        <w:t xml:space="preserve">&lt;7&gt; </w:t>
      </w:r>
      <w:hyperlink r:id="rId15"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F84B9A" w:rsidRDefault="00F84B9A">
      <w:pPr>
        <w:pStyle w:val="ConsPlusNormal"/>
        <w:jc w:val="both"/>
      </w:pPr>
    </w:p>
    <w:p w:rsidR="00F84B9A" w:rsidRDefault="00F84B9A">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F84B9A" w:rsidRDefault="00F84B9A">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F84B9A" w:rsidRDefault="00F84B9A">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F84B9A" w:rsidRDefault="00F84B9A">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F84B9A" w:rsidRDefault="00F84B9A">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F84B9A" w:rsidRDefault="00F84B9A">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F84B9A" w:rsidRDefault="00F84B9A">
      <w:pPr>
        <w:pStyle w:val="ConsPlusNormal"/>
        <w:jc w:val="both"/>
      </w:pPr>
    </w:p>
    <w:p w:rsidR="00F84B9A" w:rsidRDefault="00F84B9A">
      <w:pPr>
        <w:pStyle w:val="ConsPlusNormal"/>
        <w:jc w:val="both"/>
      </w:pPr>
    </w:p>
    <w:p w:rsidR="00F84B9A" w:rsidRDefault="00F84B9A">
      <w:pPr>
        <w:pStyle w:val="ConsPlusNormal"/>
        <w:pBdr>
          <w:top w:val="single" w:sz="6" w:space="0" w:color="auto"/>
        </w:pBdr>
        <w:spacing w:before="100" w:after="100"/>
        <w:jc w:val="both"/>
        <w:rPr>
          <w:sz w:val="2"/>
          <w:szCs w:val="2"/>
        </w:rPr>
      </w:pPr>
    </w:p>
    <w:p w:rsidR="001C6753" w:rsidRDefault="001C6753"/>
    <w:sectPr w:rsidR="001C6753" w:rsidSect="00A23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9A"/>
    <w:rsid w:val="001C6753"/>
    <w:rsid w:val="00B434D3"/>
    <w:rsid w:val="00F8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44B0-28DE-444C-933C-F7237A4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B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B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4B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0AB9A25F2AD559B322D88135FE36C8C6E0B835743436AF062967C0D31D87B89191AED328D9E7E2A84B68843087CAD0E0D1A5F5C67884D7D16H" TargetMode="External"/><Relationship Id="rId13" Type="http://schemas.openxmlformats.org/officeDocument/2006/relationships/hyperlink" Target="consultantplus://offline/ref=E3E0AB9A25F2AD559B322D88135FE36C8C6E05875744436AF062967C0D31D87B9B1942E13388827A2A91E0D905751DH" TargetMode="External"/><Relationship Id="rId3" Type="http://schemas.openxmlformats.org/officeDocument/2006/relationships/webSettings" Target="webSettings.xml"/><Relationship Id="rId7" Type="http://schemas.openxmlformats.org/officeDocument/2006/relationships/hyperlink" Target="consultantplus://offline/ref=E3E0AB9A25F2AD559B322D88135FE36C8D6205845543436AF062967C0D31D87B89191AED328D9C7B2684B68843087CAD0E0D1A5F5C67884D7D16H" TargetMode="External"/><Relationship Id="rId12" Type="http://schemas.openxmlformats.org/officeDocument/2006/relationships/hyperlink" Target="consultantplus://offline/ref=E3E0AB9A25F2AD559B322D88135FE36C8E6E0A8A5347436AF062967C0D31D87B9B1942E13388827A2A91E0D905751D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E0AB9A25F2AD559B322D88135FE36C8C680E855441436AF062967C0D31D87B89191AED328D9C7D2184B68843087CAD0E0D1A5F5C67884D7D16H" TargetMode="External"/><Relationship Id="rId11" Type="http://schemas.openxmlformats.org/officeDocument/2006/relationships/hyperlink" Target="consultantplus://offline/ref=E3E0AB9A25F2AD559B322D88135FE36C8D6B08845647436AF062967C0D31D87B89191AED328D9C7A2584B68843087CAD0E0D1A5F5C67884D7D16H" TargetMode="External"/><Relationship Id="rId5" Type="http://schemas.openxmlformats.org/officeDocument/2006/relationships/hyperlink" Target="consultantplus://offline/ref=E3E0AB9A25F2AD559B322D88135FE36C8C6F0C865244436AF062967C0D31D87B89191AED328D9C7F2A84B68843087CAD0E0D1A5F5C67884D7D16H" TargetMode="External"/><Relationship Id="rId15" Type="http://schemas.openxmlformats.org/officeDocument/2006/relationships/hyperlink" Target="consultantplus://offline/ref=E3E0AB9A25F2AD559B322D88135FE36C8C6F0B8B5C43436AF062967C0D31D87B89191AED328D957E2484B68843087CAD0E0D1A5F5C67884D7D16H" TargetMode="External"/><Relationship Id="rId10" Type="http://schemas.openxmlformats.org/officeDocument/2006/relationships/hyperlink" Target="consultantplus://offline/ref=E3E0AB9A25F2AD559B322D88135FE36C8D6B08845647436AF062967C0D31D87B89191AED328D9C7C2584B68843087CAD0E0D1A5F5C67884D7D1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E0AB9A25F2AD559B322D88135FE36C8D6B08845647436AF062967C0D31D87B89191AED328D9C7E2484B68843087CAD0E0D1A5F5C67884D7D16H" TargetMode="External"/><Relationship Id="rId14" Type="http://schemas.openxmlformats.org/officeDocument/2006/relationships/hyperlink" Target="consultantplus://offline/ref=E3E0AB9A25F2AD559B322D88135FE36C8C6F0D815344436AF062967C0D31D87B9B1942E13388827A2A91E0D905751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4959</Words>
  <Characters>28271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Дмитрий Н. Пьянников</cp:lastModifiedBy>
  <cp:revision>3</cp:revision>
  <dcterms:created xsi:type="dcterms:W3CDTF">2020-09-15T07:53:00Z</dcterms:created>
  <dcterms:modified xsi:type="dcterms:W3CDTF">2020-09-15T07:54:00Z</dcterms:modified>
</cp:coreProperties>
</file>