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B56" w:rsidRPr="00892B56" w:rsidRDefault="00892B56" w:rsidP="00892B56">
      <w:pPr>
        <w:suppressAutoHyphens/>
        <w:spacing w:after="0" w:line="240" w:lineRule="auto"/>
        <w:ind w:left="6372"/>
        <w:rPr>
          <w:rFonts w:ascii="Times New Roman" w:eastAsia="Calibri" w:hAnsi="Times New Roman" w:cs="Times New Roman"/>
          <w:sz w:val="28"/>
          <w:szCs w:val="28"/>
          <w:lang w:eastAsia="ar-SA"/>
        </w:rPr>
      </w:pPr>
      <w:r w:rsidRPr="00892B56">
        <w:rPr>
          <w:rFonts w:ascii="Times New Roman" w:eastAsia="Calibri" w:hAnsi="Times New Roman" w:cs="Times New Roman"/>
          <w:sz w:val="28"/>
          <w:szCs w:val="28"/>
          <w:lang w:eastAsia="ar-SA"/>
        </w:rPr>
        <w:t>Приложение № 10</w:t>
      </w:r>
    </w:p>
    <w:p w:rsidR="00892B56" w:rsidRPr="00892B56" w:rsidRDefault="00892B56" w:rsidP="00892B56">
      <w:pPr>
        <w:suppressAutoHyphens/>
        <w:spacing w:after="0" w:line="240" w:lineRule="auto"/>
        <w:ind w:left="6372"/>
        <w:rPr>
          <w:rFonts w:ascii="Times New Roman" w:eastAsia="Calibri" w:hAnsi="Times New Roman" w:cs="Times New Roman"/>
          <w:sz w:val="28"/>
          <w:szCs w:val="28"/>
          <w:lang w:eastAsia="ar-SA"/>
        </w:rPr>
      </w:pPr>
      <w:r w:rsidRPr="00892B56">
        <w:rPr>
          <w:rFonts w:ascii="Times New Roman" w:eastAsia="Calibri" w:hAnsi="Times New Roman" w:cs="Times New Roman"/>
          <w:sz w:val="28"/>
          <w:szCs w:val="28"/>
          <w:lang w:eastAsia="ar-SA"/>
        </w:rPr>
        <w:t>к приказу</w:t>
      </w:r>
    </w:p>
    <w:p w:rsidR="00892B56" w:rsidRPr="00892B56" w:rsidRDefault="00892B56" w:rsidP="00892B56">
      <w:pPr>
        <w:suppressAutoHyphens/>
        <w:spacing w:after="0" w:line="240" w:lineRule="auto"/>
        <w:ind w:firstLine="6379"/>
        <w:rPr>
          <w:rFonts w:ascii="Times New Roman" w:eastAsia="Calibri" w:hAnsi="Times New Roman" w:cs="Times New Roman"/>
          <w:sz w:val="28"/>
          <w:szCs w:val="28"/>
          <w:lang w:eastAsia="ru-RU"/>
        </w:rPr>
      </w:pPr>
      <w:r w:rsidRPr="00892B56">
        <w:rPr>
          <w:rFonts w:ascii="Times New Roman" w:eastAsia="Calibri"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2743200</wp:posOffset>
            </wp:positionH>
            <wp:positionV relativeFrom="paragraph">
              <wp:posOffset>19050</wp:posOffset>
            </wp:positionV>
            <wp:extent cx="429260" cy="685800"/>
            <wp:effectExtent l="0" t="0" r="8890" b="0"/>
            <wp:wrapNone/>
            <wp:docPr id="1" name="Рисунок 1" descr="Эмблема_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Эмблема_нов"/>
                    <pic:cNvPicPr>
                      <a:picLocks noChangeAspect="1" noChangeArrowheads="1"/>
                    </pic:cNvPicPr>
                  </pic:nvPicPr>
                  <pic:blipFill>
                    <a:blip r:embed="rId7">
                      <a:lum contrast="6000"/>
                      <a:extLst>
                        <a:ext uri="{28A0092B-C50C-407E-A947-70E740481C1C}">
                          <a14:useLocalDpi xmlns:a14="http://schemas.microsoft.com/office/drawing/2010/main" val="0"/>
                        </a:ext>
                      </a:extLst>
                    </a:blip>
                    <a:srcRect/>
                    <a:stretch>
                      <a:fillRect/>
                    </a:stretch>
                  </pic:blipFill>
                  <pic:spPr bwMode="auto">
                    <a:xfrm>
                      <a:off x="0" y="0"/>
                      <a:ext cx="42926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2B56">
        <w:rPr>
          <w:rFonts w:ascii="Times New Roman" w:eastAsia="Calibri" w:hAnsi="Times New Roman" w:cs="Times New Roman"/>
          <w:sz w:val="28"/>
          <w:szCs w:val="28"/>
          <w:lang w:eastAsia="ar-SA"/>
        </w:rPr>
        <w:t xml:space="preserve">от </w:t>
      </w:r>
    </w:p>
    <w:p w:rsidR="00892B56" w:rsidRPr="00892B56" w:rsidRDefault="00892B56" w:rsidP="00892B56">
      <w:pPr>
        <w:spacing w:after="0" w:line="240" w:lineRule="auto"/>
        <w:jc w:val="center"/>
        <w:rPr>
          <w:rFonts w:ascii="Times New Roman" w:eastAsia="Calibri" w:hAnsi="Times New Roman" w:cs="Times New Roman"/>
          <w:b/>
          <w:sz w:val="24"/>
          <w:szCs w:val="24"/>
          <w:lang w:eastAsia="ru-RU"/>
        </w:rPr>
      </w:pPr>
    </w:p>
    <w:p w:rsidR="00892B56" w:rsidRPr="00892B56" w:rsidRDefault="00892B56" w:rsidP="00892B56">
      <w:pPr>
        <w:spacing w:after="0" w:line="240" w:lineRule="auto"/>
        <w:jc w:val="center"/>
        <w:rPr>
          <w:rFonts w:ascii="Times New Roman" w:eastAsia="Calibri" w:hAnsi="Times New Roman" w:cs="Times New Roman"/>
          <w:b/>
          <w:sz w:val="24"/>
          <w:szCs w:val="24"/>
          <w:lang w:eastAsia="ru-RU"/>
        </w:rPr>
      </w:pPr>
    </w:p>
    <w:p w:rsidR="00892B56" w:rsidRPr="00892B56" w:rsidRDefault="00892B56" w:rsidP="00892B56">
      <w:pPr>
        <w:spacing w:after="0" w:line="240" w:lineRule="auto"/>
        <w:jc w:val="center"/>
        <w:rPr>
          <w:rFonts w:ascii="Times New Roman" w:eastAsia="Calibri" w:hAnsi="Times New Roman" w:cs="Times New Roman"/>
          <w:b/>
          <w:sz w:val="24"/>
          <w:szCs w:val="24"/>
          <w:lang w:eastAsia="ru-RU"/>
        </w:rPr>
      </w:pPr>
    </w:p>
    <w:p w:rsidR="00892B56" w:rsidRPr="00892B56" w:rsidRDefault="00892B56" w:rsidP="00892B56">
      <w:pPr>
        <w:spacing w:after="0" w:line="240" w:lineRule="auto"/>
        <w:jc w:val="center"/>
        <w:rPr>
          <w:rFonts w:ascii="Times New Roman" w:eastAsia="Calibri" w:hAnsi="Times New Roman" w:cs="Times New Roman"/>
          <w:b/>
          <w:sz w:val="24"/>
          <w:szCs w:val="24"/>
          <w:lang w:eastAsia="ru-RU"/>
        </w:rPr>
      </w:pPr>
      <w:r w:rsidRPr="00892B56">
        <w:rPr>
          <w:rFonts w:ascii="Times New Roman" w:eastAsia="Calibri" w:hAnsi="Times New Roman" w:cs="Times New Roman"/>
          <w:b/>
          <w:sz w:val="24"/>
          <w:szCs w:val="24"/>
          <w:lang w:eastAsia="ru-RU"/>
        </w:rPr>
        <w:t>Автономная некоммерческая образовательная организация</w:t>
      </w:r>
    </w:p>
    <w:p w:rsidR="00892B56" w:rsidRPr="00892B56" w:rsidRDefault="00892B56" w:rsidP="00892B56">
      <w:pPr>
        <w:spacing w:after="0" w:line="240" w:lineRule="auto"/>
        <w:jc w:val="center"/>
        <w:rPr>
          <w:rFonts w:ascii="Times New Roman" w:eastAsia="Calibri" w:hAnsi="Times New Roman" w:cs="Times New Roman"/>
          <w:b/>
          <w:sz w:val="24"/>
          <w:szCs w:val="24"/>
          <w:lang w:eastAsia="ru-RU"/>
        </w:rPr>
      </w:pPr>
      <w:r w:rsidRPr="00892B56">
        <w:rPr>
          <w:rFonts w:ascii="Times New Roman" w:eastAsia="Calibri" w:hAnsi="Times New Roman" w:cs="Times New Roman"/>
          <w:b/>
          <w:sz w:val="24"/>
          <w:szCs w:val="24"/>
          <w:lang w:eastAsia="ru-RU"/>
        </w:rPr>
        <w:t>высшего образования</w:t>
      </w:r>
    </w:p>
    <w:p w:rsidR="00892B56" w:rsidRPr="00892B56" w:rsidRDefault="00892B56" w:rsidP="00892B56">
      <w:pPr>
        <w:spacing w:after="0" w:line="240" w:lineRule="auto"/>
        <w:jc w:val="center"/>
        <w:rPr>
          <w:rFonts w:ascii="Times New Roman" w:eastAsia="Calibri" w:hAnsi="Times New Roman" w:cs="Times New Roman"/>
          <w:b/>
          <w:sz w:val="24"/>
          <w:szCs w:val="24"/>
          <w:lang w:eastAsia="ru-RU"/>
        </w:rPr>
      </w:pPr>
      <w:r w:rsidRPr="00892B56">
        <w:rPr>
          <w:rFonts w:ascii="Times New Roman" w:eastAsia="Calibri" w:hAnsi="Times New Roman" w:cs="Times New Roman"/>
          <w:b/>
          <w:sz w:val="24"/>
          <w:szCs w:val="24"/>
          <w:lang w:eastAsia="ru-RU"/>
        </w:rPr>
        <w:t>«Воронежский экономико-правовой институт»</w:t>
      </w:r>
    </w:p>
    <w:p w:rsidR="00892B56" w:rsidRPr="00892B56" w:rsidRDefault="00892B56" w:rsidP="00892B56">
      <w:pPr>
        <w:spacing w:after="0" w:line="240" w:lineRule="auto"/>
        <w:jc w:val="center"/>
        <w:rPr>
          <w:rFonts w:ascii="Times New Roman" w:eastAsia="Calibri" w:hAnsi="Times New Roman" w:cs="Times New Roman"/>
          <w:b/>
          <w:sz w:val="24"/>
          <w:szCs w:val="24"/>
          <w:lang w:eastAsia="ru-RU"/>
        </w:rPr>
      </w:pPr>
      <w:r w:rsidRPr="00892B56">
        <w:rPr>
          <w:rFonts w:ascii="Times New Roman" w:eastAsia="Calibri" w:hAnsi="Times New Roman" w:cs="Times New Roman"/>
          <w:b/>
          <w:sz w:val="24"/>
          <w:szCs w:val="24"/>
          <w:lang w:eastAsia="ru-RU"/>
        </w:rPr>
        <w:t>(АНОО ВО «ВЭПИ»)</w:t>
      </w:r>
    </w:p>
    <w:p w:rsidR="00892B56" w:rsidRPr="00892B56" w:rsidRDefault="00892B56" w:rsidP="00892B56">
      <w:pPr>
        <w:suppressAutoHyphens/>
        <w:spacing w:after="0" w:line="240" w:lineRule="auto"/>
        <w:rPr>
          <w:rFonts w:ascii="Times New Roman" w:eastAsia="Times New Roman" w:hAnsi="Times New Roman" w:cs="Times New Roman"/>
          <w:b/>
          <w:bCs/>
          <w:sz w:val="28"/>
          <w:szCs w:val="28"/>
          <w:lang w:eastAsia="ru-RU"/>
        </w:rPr>
      </w:pPr>
    </w:p>
    <w:p w:rsidR="00892B56" w:rsidRPr="00892B56" w:rsidRDefault="00892B56" w:rsidP="00892B56">
      <w:pPr>
        <w:suppressAutoHyphens/>
        <w:spacing w:after="0" w:line="240" w:lineRule="auto"/>
        <w:ind w:firstLine="5400"/>
        <w:rPr>
          <w:rFonts w:ascii="Times New Roman" w:eastAsia="Times New Roman" w:hAnsi="Times New Roman" w:cs="Times New Roman"/>
          <w:bCs/>
          <w:sz w:val="28"/>
          <w:szCs w:val="28"/>
          <w:lang w:eastAsia="ru-RU"/>
        </w:rPr>
      </w:pPr>
      <w:r w:rsidRPr="00892B56">
        <w:rPr>
          <w:rFonts w:ascii="Times New Roman" w:eastAsia="Times New Roman" w:hAnsi="Times New Roman" w:cs="Times New Roman"/>
          <w:bCs/>
          <w:sz w:val="28"/>
          <w:szCs w:val="28"/>
          <w:lang w:eastAsia="ru-RU"/>
        </w:rPr>
        <w:t>УТВЕРЖДАЮ</w:t>
      </w:r>
    </w:p>
    <w:p w:rsidR="00892B56" w:rsidRPr="00892B56" w:rsidRDefault="00892B56" w:rsidP="00892B56">
      <w:pPr>
        <w:suppressAutoHyphens/>
        <w:spacing w:after="0" w:line="240" w:lineRule="auto"/>
        <w:ind w:left="5387" w:firstLine="13"/>
        <w:rPr>
          <w:rFonts w:ascii="Times New Roman" w:eastAsia="Times New Roman" w:hAnsi="Times New Roman" w:cs="Times New Roman"/>
          <w:bCs/>
          <w:sz w:val="28"/>
          <w:szCs w:val="28"/>
          <w:lang w:eastAsia="ru-RU"/>
        </w:rPr>
      </w:pPr>
      <w:r w:rsidRPr="00892B56">
        <w:rPr>
          <w:rFonts w:ascii="Times New Roman" w:eastAsia="Times New Roman" w:hAnsi="Times New Roman" w:cs="Times New Roman"/>
          <w:bCs/>
          <w:sz w:val="28"/>
          <w:szCs w:val="28"/>
          <w:lang w:eastAsia="ru-RU"/>
        </w:rPr>
        <w:t xml:space="preserve">Проректор </w:t>
      </w:r>
      <w:r w:rsidRPr="00892B56">
        <w:rPr>
          <w:rFonts w:ascii="Times New Roman" w:eastAsia="Times New Roman" w:hAnsi="Times New Roman" w:cs="Times New Roman"/>
          <w:bCs/>
          <w:sz w:val="28"/>
          <w:szCs w:val="28"/>
          <w:lang w:eastAsia="ru-RU"/>
        </w:rPr>
        <w:br/>
        <w:t>по учебно-методической работе</w:t>
      </w:r>
    </w:p>
    <w:p w:rsidR="00892B56" w:rsidRPr="00892B56" w:rsidRDefault="00892B56" w:rsidP="00892B56">
      <w:pPr>
        <w:suppressAutoHyphens/>
        <w:spacing w:after="0" w:line="240" w:lineRule="auto"/>
        <w:ind w:firstLine="5400"/>
        <w:rPr>
          <w:rFonts w:ascii="Times New Roman" w:eastAsia="Times New Roman" w:hAnsi="Times New Roman" w:cs="Times New Roman"/>
          <w:bCs/>
          <w:sz w:val="28"/>
          <w:szCs w:val="28"/>
          <w:lang w:eastAsia="ru-RU"/>
        </w:rPr>
      </w:pPr>
      <w:r w:rsidRPr="00892B56">
        <w:rPr>
          <w:rFonts w:ascii="Times New Roman" w:eastAsia="Times New Roman" w:hAnsi="Times New Roman" w:cs="Times New Roman"/>
          <w:bCs/>
          <w:sz w:val="28"/>
          <w:szCs w:val="28"/>
          <w:lang w:eastAsia="ru-RU"/>
        </w:rPr>
        <w:t>_______________ И.О. Фамилия</w:t>
      </w:r>
    </w:p>
    <w:p w:rsidR="00892B56" w:rsidRPr="00892B56" w:rsidRDefault="00892B56" w:rsidP="00892B56">
      <w:pPr>
        <w:suppressAutoHyphens/>
        <w:spacing w:after="0" w:line="240" w:lineRule="auto"/>
        <w:ind w:firstLine="5400"/>
        <w:rPr>
          <w:rFonts w:ascii="Times New Roman" w:eastAsia="Times New Roman" w:hAnsi="Times New Roman" w:cs="Times New Roman"/>
          <w:bCs/>
          <w:sz w:val="28"/>
          <w:szCs w:val="28"/>
          <w:lang w:eastAsia="ru-RU"/>
        </w:rPr>
      </w:pPr>
      <w:r w:rsidRPr="00892B56">
        <w:rPr>
          <w:rFonts w:ascii="Times New Roman" w:eastAsia="Times New Roman" w:hAnsi="Times New Roman" w:cs="Times New Roman"/>
          <w:bCs/>
          <w:sz w:val="28"/>
          <w:szCs w:val="28"/>
          <w:lang w:eastAsia="ru-RU"/>
        </w:rPr>
        <w:t>«____» ______________ 20___ г.</w:t>
      </w:r>
    </w:p>
    <w:p w:rsidR="00892B56" w:rsidRPr="00892B56" w:rsidRDefault="00892B56" w:rsidP="00892B56">
      <w:pPr>
        <w:tabs>
          <w:tab w:val="right" w:leader="underscore" w:pos="8505"/>
        </w:tabs>
        <w:suppressAutoHyphens/>
        <w:spacing w:after="0" w:line="240" w:lineRule="auto"/>
        <w:jc w:val="center"/>
        <w:rPr>
          <w:rFonts w:ascii="Times New Roman" w:eastAsia="Times New Roman" w:hAnsi="Times New Roman" w:cs="Times New Roman"/>
          <w:b/>
          <w:bCs/>
          <w:sz w:val="28"/>
          <w:szCs w:val="28"/>
          <w:lang w:eastAsia="ru-RU"/>
        </w:rPr>
      </w:pPr>
    </w:p>
    <w:p w:rsidR="00892B56" w:rsidRPr="00892B56" w:rsidRDefault="00892B56" w:rsidP="00892B56">
      <w:pPr>
        <w:tabs>
          <w:tab w:val="right" w:leader="underscore" w:pos="8505"/>
        </w:tabs>
        <w:suppressAutoHyphens/>
        <w:spacing w:after="0" w:line="240" w:lineRule="auto"/>
        <w:jc w:val="center"/>
        <w:rPr>
          <w:rFonts w:ascii="Times New Roman" w:eastAsia="Calibri" w:hAnsi="Times New Roman" w:cs="Times New Roman"/>
          <w:b/>
          <w:bCs/>
          <w:sz w:val="28"/>
          <w:szCs w:val="28"/>
          <w:lang w:eastAsia="ru-RU"/>
        </w:rPr>
      </w:pPr>
    </w:p>
    <w:p w:rsidR="00892B56" w:rsidRPr="00892B56" w:rsidRDefault="00892B56" w:rsidP="00892B56">
      <w:pPr>
        <w:tabs>
          <w:tab w:val="right" w:leader="underscore" w:pos="8505"/>
        </w:tabs>
        <w:suppressAutoHyphens/>
        <w:spacing w:after="0" w:line="240" w:lineRule="auto"/>
        <w:jc w:val="center"/>
        <w:rPr>
          <w:rFonts w:ascii="Times New Roman" w:eastAsia="Calibri" w:hAnsi="Times New Roman" w:cs="Times New Roman"/>
          <w:b/>
          <w:bCs/>
          <w:sz w:val="28"/>
          <w:szCs w:val="28"/>
          <w:lang w:eastAsia="ru-RU"/>
        </w:rPr>
      </w:pPr>
    </w:p>
    <w:p w:rsidR="00892B56" w:rsidRPr="00892B56" w:rsidRDefault="00892B56" w:rsidP="00892B56">
      <w:pPr>
        <w:tabs>
          <w:tab w:val="right" w:leader="underscore" w:pos="8505"/>
        </w:tabs>
        <w:suppressAutoHyphens/>
        <w:spacing w:after="0" w:line="240" w:lineRule="auto"/>
        <w:rPr>
          <w:rFonts w:ascii="Times New Roman" w:eastAsia="Calibri" w:hAnsi="Times New Roman" w:cs="Times New Roman"/>
          <w:b/>
          <w:bCs/>
          <w:sz w:val="28"/>
          <w:szCs w:val="28"/>
          <w:lang w:eastAsia="ru-RU"/>
        </w:rPr>
      </w:pPr>
    </w:p>
    <w:p w:rsidR="00892B56" w:rsidRPr="00892B56" w:rsidRDefault="00892B56" w:rsidP="00892B56">
      <w:pPr>
        <w:suppressAutoHyphens/>
        <w:spacing w:after="0" w:line="240" w:lineRule="auto"/>
        <w:jc w:val="center"/>
        <w:rPr>
          <w:rFonts w:ascii="Times New Roman" w:eastAsia="Calibri" w:hAnsi="Times New Roman" w:cs="Times New Roman"/>
          <w:b/>
          <w:sz w:val="28"/>
          <w:szCs w:val="28"/>
          <w:lang w:eastAsia="ar-SA"/>
        </w:rPr>
      </w:pPr>
      <w:r w:rsidRPr="00892B56">
        <w:rPr>
          <w:rFonts w:ascii="Times New Roman" w:eastAsia="Calibri" w:hAnsi="Times New Roman" w:cs="Times New Roman"/>
          <w:b/>
          <w:sz w:val="28"/>
          <w:szCs w:val="28"/>
          <w:lang w:eastAsia="ar-SA"/>
        </w:rPr>
        <w:t xml:space="preserve">ПРОГРАММА </w:t>
      </w:r>
      <w:r w:rsidR="004E30E4">
        <w:rPr>
          <w:rFonts w:ascii="Times New Roman" w:eastAsia="Calibri" w:hAnsi="Times New Roman" w:cs="Times New Roman"/>
          <w:b/>
          <w:sz w:val="28"/>
          <w:szCs w:val="28"/>
          <w:lang w:eastAsia="ar-SA"/>
        </w:rPr>
        <w:t xml:space="preserve">ГОСУДАРСТВЕННОЙ </w:t>
      </w:r>
      <w:r w:rsidRPr="00892B56">
        <w:rPr>
          <w:rFonts w:ascii="Times New Roman" w:eastAsia="Calibri" w:hAnsi="Times New Roman" w:cs="Times New Roman"/>
          <w:b/>
          <w:sz w:val="28"/>
          <w:szCs w:val="28"/>
          <w:lang w:eastAsia="ar-SA"/>
        </w:rPr>
        <w:t>ИТОГОВОЙ АТТЕСТАЦИИ ОБУЧАЮЩИХСЯ</w:t>
      </w:r>
    </w:p>
    <w:p w:rsidR="00892B56" w:rsidRPr="00892B56" w:rsidRDefault="00892B56" w:rsidP="00892B56">
      <w:pPr>
        <w:suppressAutoHyphens/>
        <w:spacing w:after="0" w:line="240" w:lineRule="auto"/>
        <w:jc w:val="center"/>
        <w:rPr>
          <w:rFonts w:ascii="Times New Roman" w:eastAsia="Calibri" w:hAnsi="Times New Roman" w:cs="Times New Roman"/>
          <w:b/>
          <w:sz w:val="28"/>
          <w:szCs w:val="28"/>
          <w:lang w:eastAsia="ar-SA"/>
        </w:rPr>
      </w:pPr>
    </w:p>
    <w:p w:rsidR="00892B56" w:rsidRPr="00892B56" w:rsidRDefault="00892B56" w:rsidP="00892B56">
      <w:pPr>
        <w:tabs>
          <w:tab w:val="center" w:pos="4678"/>
          <w:tab w:val="left" w:pos="9355"/>
        </w:tabs>
        <w:suppressAutoHyphens/>
        <w:spacing w:after="0" w:line="240" w:lineRule="auto"/>
        <w:rPr>
          <w:rFonts w:ascii="Times New Roman" w:eastAsia="Calibri" w:hAnsi="Times New Roman" w:cs="Times New Roman"/>
          <w:sz w:val="28"/>
          <w:szCs w:val="28"/>
          <w:u w:val="single"/>
          <w:lang w:eastAsia="ar-SA"/>
        </w:rPr>
      </w:pPr>
      <w:r w:rsidRPr="00892B56">
        <w:rPr>
          <w:rFonts w:ascii="Times New Roman" w:eastAsia="Calibri" w:hAnsi="Times New Roman" w:cs="Times New Roman"/>
          <w:sz w:val="28"/>
          <w:szCs w:val="28"/>
          <w:u w:val="single"/>
          <w:lang w:eastAsia="ar-SA"/>
        </w:rPr>
        <w:tab/>
      </w:r>
      <w:r w:rsidRPr="00892B56">
        <w:rPr>
          <w:rFonts w:ascii="Times New Roman" w:eastAsia="Calibri" w:hAnsi="Times New Roman" w:cs="Times New Roman"/>
          <w:sz w:val="28"/>
          <w:szCs w:val="28"/>
          <w:u w:val="single"/>
          <w:lang w:eastAsia="ar-SA"/>
        </w:rPr>
        <w:tab/>
      </w:r>
    </w:p>
    <w:p w:rsidR="00892B56" w:rsidRPr="00892B56" w:rsidRDefault="00892B56" w:rsidP="00892B56">
      <w:pPr>
        <w:suppressAutoHyphens/>
        <w:spacing w:after="0" w:line="240" w:lineRule="auto"/>
        <w:jc w:val="center"/>
        <w:rPr>
          <w:rFonts w:ascii="Times New Roman" w:eastAsia="Calibri" w:hAnsi="Times New Roman" w:cs="Times New Roman"/>
          <w:sz w:val="20"/>
          <w:szCs w:val="28"/>
          <w:lang w:eastAsia="ar-SA"/>
        </w:rPr>
      </w:pPr>
      <w:r w:rsidRPr="00892B56">
        <w:rPr>
          <w:rFonts w:ascii="Times New Roman" w:eastAsia="Calibri" w:hAnsi="Times New Roman" w:cs="Times New Roman"/>
          <w:sz w:val="20"/>
          <w:szCs w:val="28"/>
          <w:lang w:eastAsia="ar-SA"/>
        </w:rPr>
        <w:t>(код и наименование специальности)</w:t>
      </w:r>
    </w:p>
    <w:p w:rsidR="00892B56" w:rsidRPr="00892B56" w:rsidRDefault="00892B56" w:rsidP="00892B56">
      <w:pPr>
        <w:suppressAutoHyphens/>
        <w:spacing w:after="0" w:line="240" w:lineRule="auto"/>
        <w:jc w:val="center"/>
        <w:rPr>
          <w:rFonts w:ascii="Times New Roman" w:eastAsia="Calibri" w:hAnsi="Times New Roman" w:cs="Times New Roman"/>
          <w:sz w:val="28"/>
          <w:szCs w:val="28"/>
          <w:lang w:eastAsia="ar-SA"/>
        </w:rPr>
      </w:pPr>
    </w:p>
    <w:p w:rsidR="00892B56" w:rsidRPr="00892B56" w:rsidRDefault="00892B56" w:rsidP="00892B56">
      <w:pPr>
        <w:tabs>
          <w:tab w:val="center" w:pos="6379"/>
          <w:tab w:val="left" w:pos="9355"/>
        </w:tabs>
        <w:suppressAutoHyphens/>
        <w:spacing w:after="0" w:line="240" w:lineRule="auto"/>
        <w:rPr>
          <w:rFonts w:ascii="Times New Roman" w:eastAsia="Calibri" w:hAnsi="Times New Roman" w:cs="Times New Roman"/>
          <w:sz w:val="28"/>
          <w:szCs w:val="28"/>
          <w:u w:val="single"/>
          <w:lang w:eastAsia="ar-SA"/>
        </w:rPr>
      </w:pPr>
      <w:r w:rsidRPr="00892B56">
        <w:rPr>
          <w:rFonts w:ascii="Times New Roman" w:eastAsia="Calibri" w:hAnsi="Times New Roman" w:cs="Times New Roman"/>
          <w:sz w:val="28"/>
          <w:szCs w:val="28"/>
          <w:lang w:eastAsia="ar-SA"/>
        </w:rPr>
        <w:t xml:space="preserve">Квалификация выпускника </w:t>
      </w:r>
      <w:r w:rsidRPr="00892B56">
        <w:rPr>
          <w:rFonts w:ascii="Times New Roman" w:eastAsia="Calibri" w:hAnsi="Times New Roman" w:cs="Times New Roman"/>
          <w:sz w:val="28"/>
          <w:szCs w:val="28"/>
          <w:u w:val="single"/>
          <w:lang w:eastAsia="ar-SA"/>
        </w:rPr>
        <w:tab/>
      </w:r>
      <w:r w:rsidRPr="00892B56">
        <w:rPr>
          <w:rFonts w:ascii="Times New Roman" w:eastAsia="Calibri" w:hAnsi="Times New Roman" w:cs="Times New Roman"/>
          <w:sz w:val="28"/>
          <w:szCs w:val="28"/>
          <w:u w:val="single"/>
          <w:lang w:eastAsia="ar-SA"/>
        </w:rPr>
        <w:tab/>
      </w:r>
    </w:p>
    <w:p w:rsidR="00892B56" w:rsidRPr="00892B56" w:rsidRDefault="00892B56" w:rsidP="00892B56">
      <w:pPr>
        <w:tabs>
          <w:tab w:val="center" w:pos="6379"/>
          <w:tab w:val="left" w:pos="9355"/>
        </w:tabs>
        <w:suppressAutoHyphens/>
        <w:spacing w:after="0" w:line="240" w:lineRule="auto"/>
        <w:rPr>
          <w:rFonts w:ascii="Times New Roman" w:eastAsia="Calibri" w:hAnsi="Times New Roman" w:cs="Times New Roman"/>
          <w:sz w:val="28"/>
          <w:szCs w:val="28"/>
          <w:lang w:eastAsia="ar-SA"/>
        </w:rPr>
      </w:pPr>
      <w:r w:rsidRPr="00892B56">
        <w:rPr>
          <w:rFonts w:ascii="Times New Roman" w:eastAsia="Calibri" w:hAnsi="Times New Roman" w:cs="Times New Roman"/>
          <w:sz w:val="28"/>
          <w:szCs w:val="28"/>
          <w:lang w:eastAsia="ar-SA"/>
        </w:rPr>
        <w:tab/>
      </w:r>
      <w:r w:rsidRPr="00892B56">
        <w:rPr>
          <w:rFonts w:ascii="Times New Roman" w:eastAsia="Calibri" w:hAnsi="Times New Roman" w:cs="Times New Roman"/>
          <w:sz w:val="20"/>
          <w:szCs w:val="28"/>
          <w:lang w:eastAsia="ar-SA"/>
        </w:rPr>
        <w:t>(наименование квалификации)</w:t>
      </w:r>
    </w:p>
    <w:p w:rsidR="00892B56" w:rsidRPr="00892B56" w:rsidRDefault="00892B56" w:rsidP="00892B56">
      <w:pPr>
        <w:tabs>
          <w:tab w:val="center" w:pos="7371"/>
          <w:tab w:val="left" w:pos="9355"/>
        </w:tabs>
        <w:suppressAutoHyphens/>
        <w:spacing w:after="0" w:line="240" w:lineRule="auto"/>
        <w:rPr>
          <w:rFonts w:ascii="Times New Roman" w:eastAsia="Calibri" w:hAnsi="Times New Roman" w:cs="Times New Roman"/>
          <w:sz w:val="28"/>
          <w:szCs w:val="28"/>
          <w:lang w:eastAsia="ar-SA"/>
        </w:rPr>
      </w:pPr>
    </w:p>
    <w:p w:rsidR="00892B56" w:rsidRPr="00892B56" w:rsidRDefault="00892B56" w:rsidP="00892B56">
      <w:pPr>
        <w:tabs>
          <w:tab w:val="center" w:pos="7371"/>
          <w:tab w:val="left" w:pos="9355"/>
        </w:tabs>
        <w:suppressAutoHyphens/>
        <w:spacing w:after="0" w:line="240" w:lineRule="auto"/>
        <w:rPr>
          <w:rFonts w:ascii="Times New Roman" w:eastAsia="Calibri" w:hAnsi="Times New Roman" w:cs="Times New Roman"/>
          <w:sz w:val="28"/>
          <w:szCs w:val="28"/>
          <w:u w:val="single"/>
          <w:lang w:eastAsia="ar-SA"/>
        </w:rPr>
      </w:pPr>
      <w:r w:rsidRPr="00892B56">
        <w:rPr>
          <w:rFonts w:ascii="Times New Roman" w:eastAsia="Calibri" w:hAnsi="Times New Roman" w:cs="Times New Roman"/>
          <w:sz w:val="28"/>
          <w:szCs w:val="28"/>
          <w:lang w:eastAsia="ar-SA"/>
        </w:rPr>
        <w:t xml:space="preserve">Уровень базового образования обучающихся </w:t>
      </w:r>
      <w:r w:rsidRPr="00892B56">
        <w:rPr>
          <w:rFonts w:ascii="Times New Roman" w:eastAsia="Calibri" w:hAnsi="Times New Roman" w:cs="Times New Roman"/>
          <w:sz w:val="28"/>
          <w:szCs w:val="28"/>
          <w:u w:val="single"/>
          <w:lang w:eastAsia="ar-SA"/>
        </w:rPr>
        <w:tab/>
      </w:r>
      <w:r w:rsidRPr="00892B56">
        <w:rPr>
          <w:rFonts w:ascii="Times New Roman" w:eastAsia="Calibri" w:hAnsi="Times New Roman" w:cs="Times New Roman"/>
          <w:sz w:val="28"/>
          <w:szCs w:val="28"/>
          <w:u w:val="single"/>
          <w:lang w:eastAsia="ar-SA"/>
        </w:rPr>
        <w:tab/>
      </w:r>
    </w:p>
    <w:p w:rsidR="00892B56" w:rsidRPr="00892B56" w:rsidRDefault="00892B56" w:rsidP="00892B56">
      <w:pPr>
        <w:tabs>
          <w:tab w:val="center" w:pos="7371"/>
          <w:tab w:val="left" w:pos="9355"/>
        </w:tabs>
        <w:suppressAutoHyphens/>
        <w:spacing w:after="0" w:line="240" w:lineRule="auto"/>
        <w:rPr>
          <w:rFonts w:ascii="Times New Roman" w:eastAsia="Calibri" w:hAnsi="Times New Roman" w:cs="Times New Roman"/>
          <w:sz w:val="20"/>
          <w:szCs w:val="28"/>
          <w:lang w:eastAsia="ar-SA"/>
        </w:rPr>
      </w:pPr>
      <w:r w:rsidRPr="00892B56">
        <w:rPr>
          <w:rFonts w:ascii="Times New Roman" w:eastAsia="Calibri" w:hAnsi="Times New Roman" w:cs="Times New Roman"/>
          <w:sz w:val="28"/>
          <w:szCs w:val="28"/>
          <w:lang w:eastAsia="ar-SA"/>
        </w:rPr>
        <w:tab/>
      </w:r>
      <w:r w:rsidRPr="00892B56">
        <w:rPr>
          <w:rFonts w:ascii="Times New Roman" w:eastAsia="Calibri" w:hAnsi="Times New Roman" w:cs="Times New Roman"/>
          <w:sz w:val="20"/>
          <w:szCs w:val="28"/>
          <w:lang w:eastAsia="ar-SA"/>
        </w:rPr>
        <w:t>(основное / среднее общее образование)</w:t>
      </w:r>
    </w:p>
    <w:p w:rsidR="00892B56" w:rsidRPr="00892B56" w:rsidRDefault="00892B56" w:rsidP="00892B56">
      <w:pPr>
        <w:tabs>
          <w:tab w:val="center" w:pos="7371"/>
          <w:tab w:val="left" w:pos="9355"/>
        </w:tabs>
        <w:suppressAutoHyphens/>
        <w:spacing w:after="0" w:line="240" w:lineRule="auto"/>
        <w:rPr>
          <w:rFonts w:ascii="Times New Roman" w:eastAsia="Calibri" w:hAnsi="Times New Roman" w:cs="Times New Roman"/>
          <w:sz w:val="28"/>
          <w:szCs w:val="28"/>
          <w:lang w:eastAsia="ar-SA"/>
        </w:rPr>
      </w:pPr>
    </w:p>
    <w:p w:rsidR="00892B56" w:rsidRPr="00892B56" w:rsidRDefault="00892B56" w:rsidP="00892B56">
      <w:pPr>
        <w:tabs>
          <w:tab w:val="center" w:pos="5529"/>
          <w:tab w:val="left" w:pos="9355"/>
        </w:tabs>
        <w:suppressAutoHyphens/>
        <w:spacing w:after="0" w:line="240" w:lineRule="auto"/>
        <w:rPr>
          <w:rFonts w:ascii="Times New Roman" w:eastAsia="Calibri" w:hAnsi="Times New Roman" w:cs="Times New Roman"/>
          <w:sz w:val="28"/>
          <w:szCs w:val="28"/>
          <w:u w:val="single"/>
        </w:rPr>
      </w:pPr>
      <w:r w:rsidRPr="00892B56">
        <w:rPr>
          <w:rFonts w:ascii="Times New Roman" w:eastAsia="Calibri" w:hAnsi="Times New Roman" w:cs="Times New Roman"/>
          <w:sz w:val="28"/>
          <w:szCs w:val="28"/>
        </w:rPr>
        <w:t xml:space="preserve">Вид подготовки </w:t>
      </w:r>
      <w:r w:rsidRPr="00892B56">
        <w:rPr>
          <w:rFonts w:ascii="Times New Roman" w:eastAsia="Calibri" w:hAnsi="Times New Roman" w:cs="Times New Roman"/>
          <w:sz w:val="28"/>
          <w:szCs w:val="28"/>
          <w:u w:val="single"/>
        </w:rPr>
        <w:tab/>
      </w:r>
      <w:r w:rsidRPr="00892B56">
        <w:rPr>
          <w:rFonts w:ascii="Times New Roman" w:eastAsia="Calibri" w:hAnsi="Times New Roman" w:cs="Times New Roman"/>
          <w:sz w:val="28"/>
          <w:szCs w:val="28"/>
          <w:u w:val="single"/>
        </w:rPr>
        <w:tab/>
      </w:r>
    </w:p>
    <w:p w:rsidR="00892B56" w:rsidRPr="00892B56" w:rsidRDefault="00892B56" w:rsidP="00892B56">
      <w:pPr>
        <w:tabs>
          <w:tab w:val="center" w:pos="5529"/>
          <w:tab w:val="left" w:pos="9355"/>
        </w:tabs>
        <w:suppressAutoHyphens/>
        <w:spacing w:after="0" w:line="240" w:lineRule="auto"/>
        <w:rPr>
          <w:rFonts w:ascii="Times New Roman" w:eastAsia="Calibri" w:hAnsi="Times New Roman" w:cs="Times New Roman"/>
          <w:sz w:val="28"/>
          <w:szCs w:val="28"/>
          <w:lang w:eastAsia="ar-SA"/>
        </w:rPr>
      </w:pPr>
      <w:r w:rsidRPr="00892B56">
        <w:rPr>
          <w:rFonts w:ascii="Times New Roman" w:eastAsia="Calibri" w:hAnsi="Times New Roman" w:cs="Times New Roman"/>
          <w:sz w:val="28"/>
          <w:szCs w:val="28"/>
        </w:rPr>
        <w:tab/>
      </w:r>
      <w:r w:rsidRPr="00892B56">
        <w:rPr>
          <w:rFonts w:ascii="Times New Roman" w:eastAsia="Calibri" w:hAnsi="Times New Roman" w:cs="Times New Roman"/>
          <w:sz w:val="20"/>
          <w:szCs w:val="28"/>
        </w:rPr>
        <w:t>(базовый / углубленный)</w:t>
      </w:r>
    </w:p>
    <w:p w:rsidR="00892B56" w:rsidRPr="00892B56" w:rsidRDefault="00892B56" w:rsidP="00892B56">
      <w:pPr>
        <w:tabs>
          <w:tab w:val="center" w:pos="5529"/>
          <w:tab w:val="left" w:pos="9355"/>
        </w:tabs>
        <w:suppressAutoHyphens/>
        <w:spacing w:after="0" w:line="240" w:lineRule="auto"/>
        <w:rPr>
          <w:rFonts w:ascii="Times New Roman" w:eastAsia="Calibri" w:hAnsi="Times New Roman" w:cs="Times New Roman"/>
          <w:sz w:val="28"/>
          <w:szCs w:val="28"/>
          <w:lang w:eastAsia="ar-SA"/>
        </w:rPr>
      </w:pPr>
    </w:p>
    <w:p w:rsidR="00892B56" w:rsidRPr="00892B56" w:rsidRDefault="00892B56" w:rsidP="00892B56">
      <w:pPr>
        <w:tabs>
          <w:tab w:val="center" w:pos="5529"/>
          <w:tab w:val="left" w:pos="9355"/>
        </w:tabs>
        <w:suppressAutoHyphens/>
        <w:spacing w:after="0" w:line="240" w:lineRule="auto"/>
        <w:rPr>
          <w:rFonts w:ascii="Times New Roman" w:eastAsia="Calibri" w:hAnsi="Times New Roman" w:cs="Times New Roman"/>
          <w:sz w:val="28"/>
          <w:szCs w:val="28"/>
          <w:u w:val="single"/>
          <w:lang w:eastAsia="ar-SA"/>
        </w:rPr>
      </w:pPr>
      <w:r w:rsidRPr="00892B56">
        <w:rPr>
          <w:rFonts w:ascii="Times New Roman" w:eastAsia="Calibri" w:hAnsi="Times New Roman" w:cs="Times New Roman"/>
          <w:sz w:val="28"/>
          <w:szCs w:val="28"/>
          <w:lang w:eastAsia="ar-SA"/>
        </w:rPr>
        <w:t xml:space="preserve">Форма обучения </w:t>
      </w:r>
      <w:r w:rsidRPr="00892B56">
        <w:rPr>
          <w:rFonts w:ascii="Times New Roman" w:eastAsia="Calibri" w:hAnsi="Times New Roman" w:cs="Times New Roman"/>
          <w:sz w:val="28"/>
          <w:szCs w:val="28"/>
          <w:u w:val="single"/>
          <w:lang w:eastAsia="ar-SA"/>
        </w:rPr>
        <w:tab/>
      </w:r>
      <w:r w:rsidRPr="00892B56">
        <w:rPr>
          <w:rFonts w:ascii="Times New Roman" w:eastAsia="Calibri" w:hAnsi="Times New Roman" w:cs="Times New Roman"/>
          <w:sz w:val="28"/>
          <w:szCs w:val="28"/>
          <w:u w:val="single"/>
          <w:lang w:eastAsia="ar-SA"/>
        </w:rPr>
        <w:tab/>
      </w:r>
    </w:p>
    <w:p w:rsidR="00892B56" w:rsidRPr="00892B56" w:rsidRDefault="00892B56" w:rsidP="00892B56">
      <w:pPr>
        <w:tabs>
          <w:tab w:val="center" w:pos="5529"/>
          <w:tab w:val="left" w:pos="9355"/>
        </w:tabs>
        <w:suppressAutoHyphens/>
        <w:spacing w:after="0" w:line="240" w:lineRule="auto"/>
        <w:rPr>
          <w:rFonts w:ascii="Times New Roman" w:eastAsia="Calibri" w:hAnsi="Times New Roman" w:cs="Times New Roman"/>
          <w:sz w:val="20"/>
          <w:szCs w:val="28"/>
          <w:lang w:eastAsia="ar-SA"/>
        </w:rPr>
      </w:pPr>
      <w:r w:rsidRPr="00892B56">
        <w:rPr>
          <w:rFonts w:ascii="Times New Roman" w:eastAsia="Calibri" w:hAnsi="Times New Roman" w:cs="Times New Roman"/>
          <w:sz w:val="28"/>
          <w:szCs w:val="28"/>
          <w:lang w:eastAsia="ar-SA"/>
        </w:rPr>
        <w:tab/>
      </w:r>
      <w:r w:rsidRPr="00892B56">
        <w:rPr>
          <w:rFonts w:ascii="Times New Roman" w:eastAsia="Calibri" w:hAnsi="Times New Roman" w:cs="Times New Roman"/>
          <w:sz w:val="20"/>
          <w:szCs w:val="28"/>
          <w:lang w:eastAsia="ar-SA"/>
        </w:rPr>
        <w:t>(очная, заочная)</w:t>
      </w:r>
    </w:p>
    <w:p w:rsidR="00892B56" w:rsidRPr="00892B56" w:rsidRDefault="00892B56" w:rsidP="00892B56">
      <w:pPr>
        <w:tabs>
          <w:tab w:val="center" w:pos="5529"/>
          <w:tab w:val="left" w:pos="9355"/>
        </w:tabs>
        <w:suppressAutoHyphens/>
        <w:spacing w:after="0" w:line="240" w:lineRule="auto"/>
        <w:rPr>
          <w:rFonts w:ascii="Times New Roman" w:eastAsia="Calibri" w:hAnsi="Times New Roman" w:cs="Times New Roman"/>
          <w:sz w:val="28"/>
          <w:szCs w:val="28"/>
          <w:lang w:eastAsia="ar-SA"/>
        </w:rPr>
      </w:pPr>
    </w:p>
    <w:p w:rsidR="003863E1" w:rsidRDefault="003863E1" w:rsidP="003863E1">
      <w:pPr>
        <w:widowControl w:val="0"/>
        <w:tabs>
          <w:tab w:val="center" w:pos="5529"/>
          <w:tab w:val="left" w:pos="9355"/>
        </w:tabs>
        <w:autoSpaceDE w:val="0"/>
        <w:autoSpaceDN w:val="0"/>
        <w:adjustRightInd w:val="0"/>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Год начала подготовки </w:t>
      </w:r>
      <w:r>
        <w:rPr>
          <w:rFonts w:ascii="Times New Roman" w:eastAsia="Times New Roman" w:hAnsi="Times New Roman" w:cs="Times New Roman"/>
          <w:sz w:val="28"/>
          <w:szCs w:val="28"/>
          <w:u w:val="single"/>
          <w:lang w:eastAsia="ru-RU"/>
        </w:rPr>
        <w:tab/>
      </w:r>
      <w:r>
        <w:rPr>
          <w:rFonts w:ascii="Times New Roman" w:eastAsia="Times New Roman" w:hAnsi="Times New Roman" w:cs="Times New Roman"/>
          <w:sz w:val="28"/>
          <w:szCs w:val="28"/>
          <w:u w:val="single"/>
          <w:lang w:eastAsia="ru-RU"/>
        </w:rPr>
        <w:tab/>
      </w:r>
    </w:p>
    <w:p w:rsidR="00892B56" w:rsidRPr="00892B56" w:rsidRDefault="00892B56" w:rsidP="00892B56">
      <w:pPr>
        <w:tabs>
          <w:tab w:val="center" w:pos="5529"/>
          <w:tab w:val="left" w:pos="9355"/>
        </w:tabs>
        <w:suppressAutoHyphens/>
        <w:spacing w:after="0" w:line="240" w:lineRule="auto"/>
        <w:rPr>
          <w:rFonts w:ascii="Times New Roman" w:eastAsia="Calibri" w:hAnsi="Times New Roman" w:cs="Times New Roman"/>
          <w:sz w:val="28"/>
          <w:szCs w:val="28"/>
          <w:lang w:eastAsia="ar-SA"/>
        </w:rPr>
      </w:pPr>
    </w:p>
    <w:p w:rsidR="00892B56" w:rsidRPr="00892B56" w:rsidRDefault="00892B56" w:rsidP="00892B56">
      <w:pPr>
        <w:tabs>
          <w:tab w:val="center" w:pos="5529"/>
          <w:tab w:val="left" w:pos="9355"/>
        </w:tabs>
        <w:suppressAutoHyphens/>
        <w:spacing w:after="0" w:line="240" w:lineRule="auto"/>
        <w:rPr>
          <w:rFonts w:ascii="Times New Roman" w:eastAsia="Calibri" w:hAnsi="Times New Roman" w:cs="Times New Roman"/>
          <w:sz w:val="28"/>
          <w:szCs w:val="28"/>
          <w:lang w:eastAsia="ar-SA"/>
        </w:rPr>
      </w:pPr>
    </w:p>
    <w:p w:rsidR="00892B56" w:rsidRPr="00892B56" w:rsidRDefault="00892B56" w:rsidP="00892B56">
      <w:pPr>
        <w:tabs>
          <w:tab w:val="center" w:pos="5529"/>
          <w:tab w:val="left" w:pos="9355"/>
        </w:tabs>
        <w:suppressAutoHyphens/>
        <w:spacing w:after="0" w:line="240" w:lineRule="auto"/>
        <w:rPr>
          <w:rFonts w:ascii="Times New Roman" w:eastAsia="Calibri" w:hAnsi="Times New Roman" w:cs="Times New Roman"/>
          <w:sz w:val="28"/>
          <w:szCs w:val="28"/>
          <w:lang w:eastAsia="ar-SA"/>
        </w:rPr>
      </w:pPr>
    </w:p>
    <w:p w:rsidR="00892B56" w:rsidRPr="00892B56" w:rsidRDefault="00892B56" w:rsidP="00892B56">
      <w:pPr>
        <w:tabs>
          <w:tab w:val="center" w:pos="5529"/>
          <w:tab w:val="left" w:pos="9355"/>
        </w:tabs>
        <w:suppressAutoHyphens/>
        <w:spacing w:after="0" w:line="240" w:lineRule="auto"/>
        <w:rPr>
          <w:rFonts w:ascii="Times New Roman" w:eastAsia="Calibri" w:hAnsi="Times New Roman" w:cs="Times New Roman"/>
          <w:sz w:val="28"/>
          <w:szCs w:val="28"/>
          <w:lang w:eastAsia="ar-SA"/>
        </w:rPr>
      </w:pPr>
    </w:p>
    <w:p w:rsidR="00892B56" w:rsidRPr="00892B56" w:rsidRDefault="00892B56" w:rsidP="00892B56">
      <w:pPr>
        <w:tabs>
          <w:tab w:val="center" w:pos="5529"/>
          <w:tab w:val="left" w:pos="9355"/>
        </w:tabs>
        <w:suppressAutoHyphens/>
        <w:spacing w:after="0" w:line="240" w:lineRule="auto"/>
        <w:rPr>
          <w:rFonts w:ascii="Times New Roman" w:eastAsia="Calibri" w:hAnsi="Times New Roman" w:cs="Times New Roman"/>
          <w:sz w:val="28"/>
          <w:szCs w:val="28"/>
          <w:lang w:eastAsia="ar-SA"/>
        </w:rPr>
      </w:pPr>
    </w:p>
    <w:p w:rsidR="00892B56" w:rsidRPr="00892B56" w:rsidRDefault="00892B56" w:rsidP="00892B56">
      <w:pPr>
        <w:tabs>
          <w:tab w:val="center" w:pos="5529"/>
          <w:tab w:val="left" w:pos="9355"/>
        </w:tabs>
        <w:suppressAutoHyphens/>
        <w:spacing w:after="0" w:line="240" w:lineRule="auto"/>
        <w:rPr>
          <w:rFonts w:ascii="Times New Roman" w:eastAsia="Calibri" w:hAnsi="Times New Roman" w:cs="Times New Roman"/>
          <w:sz w:val="28"/>
          <w:szCs w:val="28"/>
          <w:lang w:eastAsia="ar-SA"/>
        </w:rPr>
      </w:pPr>
    </w:p>
    <w:p w:rsidR="00892B56" w:rsidRPr="00892B56" w:rsidRDefault="00892B56" w:rsidP="00892B56">
      <w:pPr>
        <w:tabs>
          <w:tab w:val="center" w:pos="5529"/>
          <w:tab w:val="left" w:pos="9355"/>
        </w:tabs>
        <w:suppressAutoHyphens/>
        <w:spacing w:after="0" w:line="240" w:lineRule="auto"/>
        <w:rPr>
          <w:rFonts w:ascii="Times New Roman" w:eastAsia="Calibri" w:hAnsi="Times New Roman" w:cs="Times New Roman"/>
          <w:sz w:val="28"/>
          <w:szCs w:val="28"/>
          <w:lang w:eastAsia="ar-SA"/>
        </w:rPr>
      </w:pPr>
    </w:p>
    <w:p w:rsidR="00892B56" w:rsidRPr="00892B56" w:rsidRDefault="00892B56" w:rsidP="00892B56">
      <w:pPr>
        <w:tabs>
          <w:tab w:val="right" w:leader="underscore" w:pos="8505"/>
        </w:tabs>
        <w:suppressAutoHyphens/>
        <w:spacing w:after="0" w:line="240" w:lineRule="auto"/>
        <w:jc w:val="center"/>
        <w:rPr>
          <w:rFonts w:ascii="Times New Roman" w:eastAsia="Calibri" w:hAnsi="Times New Roman" w:cs="Times New Roman"/>
          <w:bCs/>
          <w:sz w:val="28"/>
          <w:szCs w:val="28"/>
          <w:lang w:eastAsia="ru-RU"/>
        </w:rPr>
      </w:pPr>
      <w:r w:rsidRPr="00892B56">
        <w:rPr>
          <w:rFonts w:ascii="Times New Roman" w:eastAsia="Calibri" w:hAnsi="Times New Roman" w:cs="Times New Roman"/>
          <w:sz w:val="28"/>
          <w:szCs w:val="28"/>
          <w:lang w:eastAsia="ar-SA"/>
        </w:rPr>
        <w:t>Воронеж 20___</w:t>
      </w:r>
    </w:p>
    <w:p w:rsidR="00892B56" w:rsidRPr="00892B56" w:rsidRDefault="00892B56" w:rsidP="00B33175">
      <w:pPr>
        <w:numPr>
          <w:ilvl w:val="0"/>
          <w:numId w:val="1"/>
        </w:numPr>
        <w:suppressAutoHyphens/>
        <w:spacing w:after="0" w:line="246" w:lineRule="auto"/>
        <w:ind w:left="0" w:firstLine="0"/>
        <w:jc w:val="center"/>
        <w:rPr>
          <w:rFonts w:ascii="Times New Roman" w:eastAsia="Calibri" w:hAnsi="Times New Roman" w:cs="Times New Roman"/>
          <w:b/>
          <w:bCs/>
          <w:caps/>
          <w:color w:val="000000"/>
          <w:sz w:val="28"/>
          <w:szCs w:val="28"/>
          <w:lang w:eastAsia="ar-SA"/>
        </w:rPr>
      </w:pPr>
      <w:r w:rsidRPr="00892B56">
        <w:rPr>
          <w:rFonts w:ascii="Times New Roman" w:eastAsia="Times New Roman" w:hAnsi="Times New Roman" w:cs="Times New Roman"/>
          <w:bCs/>
          <w:sz w:val="28"/>
          <w:szCs w:val="28"/>
          <w:lang w:eastAsia="ru-RU"/>
        </w:rPr>
        <w:br w:type="page"/>
      </w:r>
      <w:r w:rsidR="00B33175" w:rsidRPr="00892B56">
        <w:rPr>
          <w:rFonts w:ascii="Times New Roman" w:eastAsia="Calibri" w:hAnsi="Times New Roman" w:cs="Times New Roman"/>
          <w:b/>
          <w:bCs/>
          <w:color w:val="000000"/>
          <w:sz w:val="28"/>
          <w:szCs w:val="28"/>
          <w:lang w:eastAsia="ar-SA"/>
        </w:rPr>
        <w:lastRenderedPageBreak/>
        <w:t>Общие положе</w:t>
      </w:r>
      <w:bookmarkStart w:id="0" w:name="_GoBack"/>
      <w:bookmarkEnd w:id="0"/>
      <w:r w:rsidR="00B33175" w:rsidRPr="00892B56">
        <w:rPr>
          <w:rFonts w:ascii="Times New Roman" w:eastAsia="Calibri" w:hAnsi="Times New Roman" w:cs="Times New Roman"/>
          <w:b/>
          <w:bCs/>
          <w:color w:val="000000"/>
          <w:sz w:val="28"/>
          <w:szCs w:val="28"/>
          <w:lang w:eastAsia="ar-SA"/>
        </w:rPr>
        <w:t>ния</w:t>
      </w:r>
    </w:p>
    <w:p w:rsidR="00892B56" w:rsidRPr="00892B56" w:rsidRDefault="00892B56" w:rsidP="00892B56">
      <w:pPr>
        <w:tabs>
          <w:tab w:val="right" w:leader="underscore" w:pos="9639"/>
        </w:tabs>
        <w:spacing w:after="0" w:line="246" w:lineRule="auto"/>
        <w:rPr>
          <w:rFonts w:ascii="Times New Roman" w:eastAsia="Calibri" w:hAnsi="Times New Roman" w:cs="Times New Roman"/>
          <w:bCs/>
          <w:color w:val="000000"/>
          <w:sz w:val="28"/>
          <w:szCs w:val="28"/>
          <w:lang w:eastAsia="ar-SA"/>
        </w:rPr>
      </w:pPr>
    </w:p>
    <w:p w:rsidR="00892B56" w:rsidRPr="00892B56" w:rsidRDefault="00892B56" w:rsidP="00B33175">
      <w:pPr>
        <w:tabs>
          <w:tab w:val="num" w:pos="851"/>
          <w:tab w:val="right" w:leader="underscore" w:pos="9639"/>
        </w:tabs>
        <w:suppressAutoHyphens/>
        <w:spacing w:after="0" w:line="246" w:lineRule="auto"/>
        <w:ind w:firstLine="709"/>
        <w:jc w:val="both"/>
        <w:rPr>
          <w:rFonts w:ascii="Times New Roman" w:eastAsia="Calibri" w:hAnsi="Times New Roman" w:cs="Times New Roman"/>
          <w:bCs/>
          <w:color w:val="000000"/>
          <w:sz w:val="28"/>
          <w:szCs w:val="28"/>
          <w:lang w:eastAsia="ar-SA"/>
        </w:rPr>
      </w:pPr>
      <w:r w:rsidRPr="00892B56">
        <w:rPr>
          <w:rFonts w:ascii="Times New Roman" w:eastAsia="Calibri" w:hAnsi="Times New Roman" w:cs="Times New Roman"/>
          <w:bCs/>
          <w:color w:val="000000"/>
          <w:sz w:val="28"/>
          <w:szCs w:val="28"/>
          <w:lang w:eastAsia="ar-SA"/>
        </w:rPr>
        <w:t>Государственная итоговая аттестация обучающихся (далее – ГИА) направлена на установление соответствия уровня профессиональной подготовки выпускников требованиям ФГОС СПО.</w:t>
      </w:r>
    </w:p>
    <w:p w:rsidR="00892B56" w:rsidRPr="00892B56" w:rsidRDefault="00892B56" w:rsidP="00B33175">
      <w:pPr>
        <w:numPr>
          <w:ilvl w:val="1"/>
          <w:numId w:val="3"/>
        </w:numPr>
        <w:suppressAutoHyphens/>
        <w:spacing w:after="0" w:line="246" w:lineRule="auto"/>
        <w:ind w:left="0" w:firstLine="709"/>
        <w:jc w:val="both"/>
        <w:rPr>
          <w:rFonts w:ascii="Times New Roman" w:eastAsia="Calibri" w:hAnsi="Times New Roman" w:cs="Times New Roman"/>
          <w:sz w:val="24"/>
          <w:szCs w:val="24"/>
          <w:lang w:eastAsia="ar-SA"/>
        </w:rPr>
      </w:pPr>
      <w:r w:rsidRPr="00892B56">
        <w:rPr>
          <w:rFonts w:ascii="Times New Roman" w:eastAsia="Calibri" w:hAnsi="Times New Roman" w:cs="Times New Roman"/>
          <w:bCs/>
          <w:color w:val="000000"/>
          <w:sz w:val="28"/>
          <w:szCs w:val="28"/>
          <w:lang w:eastAsia="ar-SA"/>
        </w:rPr>
        <w:t>Цель государственной итоговой аттестации выпускников*:</w:t>
      </w:r>
    </w:p>
    <w:p w:rsidR="00892B56" w:rsidRPr="00892B56" w:rsidRDefault="00892B56" w:rsidP="00B33175">
      <w:pPr>
        <w:shd w:val="clear" w:color="auto" w:fill="FFFFFF"/>
        <w:suppressAutoHyphens/>
        <w:spacing w:after="0" w:line="240" w:lineRule="auto"/>
        <w:ind w:firstLine="709"/>
        <w:jc w:val="both"/>
        <w:rPr>
          <w:rFonts w:ascii="Times New Roman" w:eastAsia="Calibri" w:hAnsi="Times New Roman" w:cs="Times New Roman"/>
          <w:i/>
          <w:sz w:val="24"/>
          <w:szCs w:val="24"/>
          <w:lang w:eastAsia="ar-SA"/>
        </w:rPr>
      </w:pPr>
      <w:r w:rsidRPr="00892B56">
        <w:rPr>
          <w:rFonts w:ascii="Times New Roman" w:eastAsia="Calibri" w:hAnsi="Times New Roman" w:cs="Times New Roman"/>
          <w:bCs/>
          <w:i/>
          <w:sz w:val="24"/>
          <w:szCs w:val="24"/>
          <w:lang w:eastAsia="ar-SA"/>
        </w:rPr>
        <w:t>(*Установление</w:t>
      </w:r>
      <w:r w:rsidRPr="00892B56">
        <w:rPr>
          <w:rFonts w:ascii="Times New Roman" w:eastAsia="Calibri" w:hAnsi="Times New Roman" w:cs="Times New Roman"/>
          <w:i/>
          <w:sz w:val="24"/>
          <w:szCs w:val="24"/>
          <w:lang w:eastAsia="ar-SA"/>
        </w:rPr>
        <w:t xml:space="preserve"> соответствия теоретической и практической подготовки выпускников ожидаемому результату образования </w:t>
      </w:r>
      <w:proofErr w:type="spellStart"/>
      <w:r w:rsidRPr="00892B56">
        <w:rPr>
          <w:rFonts w:ascii="Times New Roman" w:eastAsia="Calibri" w:hAnsi="Times New Roman" w:cs="Times New Roman"/>
          <w:i/>
          <w:sz w:val="24"/>
          <w:szCs w:val="24"/>
          <w:lang w:eastAsia="ar-SA"/>
        </w:rPr>
        <w:t>компетентностно</w:t>
      </w:r>
      <w:proofErr w:type="spellEnd"/>
      <w:r w:rsidRPr="00892B56">
        <w:rPr>
          <w:rFonts w:ascii="Times New Roman" w:eastAsia="Calibri" w:hAnsi="Times New Roman" w:cs="Times New Roman"/>
          <w:i/>
          <w:sz w:val="24"/>
          <w:szCs w:val="24"/>
          <w:lang w:eastAsia="ar-SA"/>
        </w:rPr>
        <w:t>-</w:t>
      </w:r>
      <w:proofErr w:type="gramStart"/>
      <w:r w:rsidRPr="00892B56">
        <w:rPr>
          <w:rFonts w:ascii="Times New Roman" w:eastAsia="Calibri" w:hAnsi="Times New Roman" w:cs="Times New Roman"/>
          <w:i/>
          <w:sz w:val="24"/>
          <w:szCs w:val="24"/>
          <w:lang w:eastAsia="ar-SA"/>
        </w:rPr>
        <w:t>ориентированной  образовательной</w:t>
      </w:r>
      <w:proofErr w:type="gramEnd"/>
      <w:r w:rsidRPr="00892B56">
        <w:rPr>
          <w:rFonts w:ascii="Times New Roman" w:eastAsia="Calibri" w:hAnsi="Times New Roman" w:cs="Times New Roman"/>
          <w:i/>
          <w:sz w:val="24"/>
          <w:szCs w:val="24"/>
          <w:lang w:eastAsia="ar-SA"/>
        </w:rPr>
        <w:t xml:space="preserve"> программы среднего профессионального образования (ППС</w:t>
      </w:r>
      <w:r w:rsidR="004E30E4">
        <w:rPr>
          <w:rFonts w:ascii="Times New Roman" w:eastAsia="Calibri" w:hAnsi="Times New Roman" w:cs="Times New Roman"/>
          <w:i/>
          <w:sz w:val="24"/>
          <w:szCs w:val="24"/>
          <w:lang w:eastAsia="ar-SA"/>
        </w:rPr>
        <w:t>С</w:t>
      </w:r>
      <w:r w:rsidRPr="00892B56">
        <w:rPr>
          <w:rFonts w:ascii="Times New Roman" w:eastAsia="Calibri" w:hAnsi="Times New Roman" w:cs="Times New Roman"/>
          <w:i/>
          <w:sz w:val="24"/>
          <w:szCs w:val="24"/>
          <w:lang w:eastAsia="ar-SA"/>
        </w:rPr>
        <w:t>З))</w:t>
      </w:r>
    </w:p>
    <w:p w:rsidR="00892B56" w:rsidRPr="00892B56" w:rsidRDefault="00892B56" w:rsidP="00B33175">
      <w:pPr>
        <w:numPr>
          <w:ilvl w:val="1"/>
          <w:numId w:val="2"/>
        </w:numPr>
        <w:shd w:val="clear" w:color="auto" w:fill="FFFFFF"/>
        <w:suppressAutoHyphens/>
        <w:spacing w:after="0" w:line="240" w:lineRule="auto"/>
        <w:ind w:left="0" w:firstLine="709"/>
        <w:jc w:val="both"/>
        <w:rPr>
          <w:rFonts w:ascii="Times New Roman" w:eastAsia="Calibri" w:hAnsi="Times New Roman" w:cs="Times New Roman"/>
          <w:sz w:val="28"/>
          <w:szCs w:val="28"/>
          <w:lang w:eastAsia="ar-SA"/>
        </w:rPr>
      </w:pPr>
      <w:r w:rsidRPr="00892B56">
        <w:rPr>
          <w:rFonts w:ascii="Times New Roman" w:eastAsia="Calibri" w:hAnsi="Times New Roman" w:cs="Times New Roman"/>
          <w:sz w:val="28"/>
          <w:szCs w:val="28"/>
          <w:lang w:eastAsia="ar-SA"/>
        </w:rPr>
        <w:t>Задачи государственной итоговой аттестации выпускников:</w:t>
      </w:r>
    </w:p>
    <w:p w:rsidR="00892B56" w:rsidRPr="00892B56" w:rsidRDefault="00892B56" w:rsidP="00B33175">
      <w:pPr>
        <w:numPr>
          <w:ilvl w:val="2"/>
          <w:numId w:val="2"/>
        </w:numPr>
        <w:shd w:val="clear" w:color="auto" w:fill="FFFFFF"/>
        <w:suppressAutoHyphens/>
        <w:spacing w:after="0" w:line="240" w:lineRule="auto"/>
        <w:ind w:left="0" w:firstLine="1276"/>
        <w:jc w:val="both"/>
        <w:rPr>
          <w:rFonts w:ascii="Times New Roman" w:eastAsia="Calibri" w:hAnsi="Times New Roman" w:cs="Times New Roman"/>
          <w:sz w:val="28"/>
          <w:szCs w:val="28"/>
          <w:lang w:eastAsia="ar-SA"/>
        </w:rPr>
      </w:pPr>
      <w:r w:rsidRPr="00892B56">
        <w:rPr>
          <w:rFonts w:ascii="Times New Roman" w:eastAsia="Calibri" w:hAnsi="Times New Roman" w:cs="Times New Roman"/>
          <w:sz w:val="28"/>
          <w:szCs w:val="28"/>
          <w:lang w:eastAsia="ar-SA"/>
        </w:rPr>
        <w:t>……….;</w:t>
      </w:r>
    </w:p>
    <w:p w:rsidR="00892B56" w:rsidRPr="00892B56" w:rsidRDefault="00892B56" w:rsidP="00B33175">
      <w:pPr>
        <w:numPr>
          <w:ilvl w:val="2"/>
          <w:numId w:val="2"/>
        </w:numPr>
        <w:shd w:val="clear" w:color="auto" w:fill="FFFFFF"/>
        <w:suppressAutoHyphens/>
        <w:spacing w:after="0" w:line="240" w:lineRule="auto"/>
        <w:ind w:left="0" w:firstLine="1276"/>
        <w:jc w:val="both"/>
        <w:rPr>
          <w:rFonts w:ascii="Times New Roman" w:eastAsia="Calibri" w:hAnsi="Times New Roman" w:cs="Times New Roman"/>
          <w:sz w:val="28"/>
          <w:szCs w:val="28"/>
          <w:lang w:eastAsia="ar-SA"/>
        </w:rPr>
      </w:pPr>
      <w:r w:rsidRPr="00892B56">
        <w:rPr>
          <w:rFonts w:ascii="Times New Roman" w:eastAsia="Calibri" w:hAnsi="Times New Roman" w:cs="Times New Roman"/>
          <w:sz w:val="28"/>
          <w:szCs w:val="28"/>
          <w:lang w:eastAsia="ar-SA"/>
        </w:rPr>
        <w:t>……….;</w:t>
      </w:r>
    </w:p>
    <w:p w:rsidR="00892B56" w:rsidRPr="00892B56" w:rsidRDefault="00892B56" w:rsidP="00B33175">
      <w:pPr>
        <w:numPr>
          <w:ilvl w:val="2"/>
          <w:numId w:val="2"/>
        </w:numPr>
        <w:shd w:val="clear" w:color="auto" w:fill="FFFFFF"/>
        <w:suppressAutoHyphens/>
        <w:spacing w:after="0" w:line="240" w:lineRule="auto"/>
        <w:ind w:left="0" w:firstLine="1276"/>
        <w:jc w:val="both"/>
        <w:rPr>
          <w:rFonts w:ascii="Times New Roman" w:eastAsia="Calibri" w:hAnsi="Times New Roman" w:cs="Times New Roman"/>
          <w:sz w:val="28"/>
          <w:szCs w:val="28"/>
          <w:lang w:eastAsia="ar-SA"/>
        </w:rPr>
      </w:pPr>
      <w:r w:rsidRPr="00892B56">
        <w:rPr>
          <w:rFonts w:ascii="Times New Roman" w:eastAsia="Calibri" w:hAnsi="Times New Roman" w:cs="Times New Roman"/>
          <w:sz w:val="28"/>
          <w:szCs w:val="28"/>
          <w:lang w:eastAsia="ar-SA"/>
        </w:rPr>
        <w:t>……….</w:t>
      </w:r>
    </w:p>
    <w:p w:rsidR="00892B56" w:rsidRPr="00892B56" w:rsidRDefault="00892B56" w:rsidP="00B33175">
      <w:pPr>
        <w:numPr>
          <w:ilvl w:val="1"/>
          <w:numId w:val="2"/>
        </w:numPr>
        <w:shd w:val="clear" w:color="auto" w:fill="FFFFFF"/>
        <w:tabs>
          <w:tab w:val="num" w:pos="1418"/>
        </w:tabs>
        <w:suppressAutoHyphens/>
        <w:spacing w:after="0" w:line="240" w:lineRule="auto"/>
        <w:ind w:left="0" w:firstLine="709"/>
        <w:jc w:val="both"/>
        <w:rPr>
          <w:rFonts w:ascii="Times New Roman" w:eastAsia="Calibri" w:hAnsi="Times New Roman" w:cs="Times New Roman"/>
          <w:sz w:val="28"/>
          <w:szCs w:val="28"/>
          <w:lang w:eastAsia="ar-SA"/>
        </w:rPr>
      </w:pPr>
      <w:r w:rsidRPr="00892B56">
        <w:rPr>
          <w:rFonts w:ascii="Times New Roman" w:eastAsia="Calibri" w:hAnsi="Times New Roman" w:cs="Times New Roman"/>
          <w:sz w:val="28"/>
          <w:szCs w:val="28"/>
          <w:lang w:eastAsia="ar-SA"/>
        </w:rPr>
        <w:t xml:space="preserve">Вид государственной итоговой аттестации выпускников </w:t>
      </w:r>
      <w:r w:rsidR="003863E1">
        <w:rPr>
          <w:rFonts w:ascii="Times New Roman" w:eastAsia="Calibri" w:hAnsi="Times New Roman" w:cs="Times New Roman"/>
          <w:sz w:val="28"/>
          <w:szCs w:val="28"/>
          <w:lang w:eastAsia="ar-SA"/>
        </w:rPr>
        <w:t>–</w:t>
      </w:r>
      <w:r w:rsidRPr="00892B56">
        <w:rPr>
          <w:rFonts w:ascii="Times New Roman" w:eastAsia="Calibri" w:hAnsi="Times New Roman" w:cs="Times New Roman"/>
          <w:sz w:val="28"/>
          <w:szCs w:val="28"/>
          <w:lang w:eastAsia="ar-SA"/>
        </w:rPr>
        <w:t xml:space="preserve"> </w:t>
      </w:r>
      <w:r w:rsidR="003863E1">
        <w:rPr>
          <w:rFonts w:ascii="Times New Roman" w:eastAsia="Calibri" w:hAnsi="Times New Roman" w:cs="Times New Roman"/>
          <w:sz w:val="28"/>
          <w:szCs w:val="28"/>
          <w:lang w:eastAsia="ar-SA"/>
        </w:rPr>
        <w:t xml:space="preserve">подготовка и </w:t>
      </w:r>
      <w:r w:rsidRPr="00892B56">
        <w:rPr>
          <w:rFonts w:ascii="Times New Roman" w:eastAsia="Calibri" w:hAnsi="Times New Roman" w:cs="Times New Roman"/>
          <w:sz w:val="28"/>
          <w:szCs w:val="28"/>
          <w:lang w:eastAsia="ar-SA"/>
        </w:rPr>
        <w:t>защита выпускной квалификационной работы.</w:t>
      </w:r>
    </w:p>
    <w:p w:rsidR="00892B56" w:rsidRPr="00892B56" w:rsidRDefault="00892B56" w:rsidP="00892B56">
      <w:pPr>
        <w:shd w:val="clear" w:color="auto" w:fill="FFFFFF"/>
        <w:suppressAutoHyphens/>
        <w:spacing w:after="0" w:line="240" w:lineRule="auto"/>
        <w:rPr>
          <w:rFonts w:ascii="Times New Roman" w:eastAsia="Calibri" w:hAnsi="Times New Roman" w:cs="Times New Roman"/>
          <w:i/>
          <w:sz w:val="24"/>
          <w:szCs w:val="24"/>
          <w:lang w:eastAsia="ar-SA"/>
        </w:rPr>
      </w:pPr>
    </w:p>
    <w:p w:rsidR="00892B56" w:rsidRPr="00892B56" w:rsidRDefault="00B33175" w:rsidP="00B33175">
      <w:pPr>
        <w:numPr>
          <w:ilvl w:val="0"/>
          <w:numId w:val="1"/>
        </w:numPr>
        <w:suppressAutoHyphens/>
        <w:spacing w:after="0" w:line="246" w:lineRule="auto"/>
        <w:ind w:left="0" w:firstLine="0"/>
        <w:jc w:val="center"/>
        <w:rPr>
          <w:rFonts w:ascii="Times New Roman" w:eastAsia="Calibri" w:hAnsi="Times New Roman" w:cs="Times New Roman"/>
          <w:b/>
          <w:bCs/>
          <w:color w:val="000000"/>
          <w:sz w:val="28"/>
          <w:szCs w:val="28"/>
          <w:lang w:eastAsia="ar-SA"/>
        </w:rPr>
      </w:pPr>
      <w:r w:rsidRPr="00892B56">
        <w:rPr>
          <w:rFonts w:ascii="Times New Roman" w:eastAsia="Calibri" w:hAnsi="Times New Roman" w:cs="Times New Roman"/>
          <w:b/>
          <w:bCs/>
          <w:color w:val="000000"/>
          <w:sz w:val="28"/>
          <w:szCs w:val="28"/>
          <w:lang w:eastAsia="ar-SA"/>
        </w:rPr>
        <w:t>Перечень компетенций, которыми должны овладеть обучающиеся в результате освоения образовательной программы</w:t>
      </w:r>
    </w:p>
    <w:p w:rsidR="00892B56" w:rsidRPr="00892B56" w:rsidRDefault="00892B56" w:rsidP="00892B56">
      <w:pPr>
        <w:tabs>
          <w:tab w:val="left" w:pos="1260"/>
        </w:tabs>
        <w:spacing w:after="0" w:line="240" w:lineRule="auto"/>
        <w:jc w:val="both"/>
        <w:rPr>
          <w:rFonts w:ascii="Times New Roman" w:eastAsia="Calibri" w:hAnsi="Times New Roman" w:cs="Times New Roman"/>
          <w:bCs/>
          <w:caps/>
          <w:color w:val="000000"/>
          <w:sz w:val="28"/>
          <w:szCs w:val="28"/>
          <w:lang w:eastAsia="ar-SA"/>
        </w:rPr>
      </w:pPr>
    </w:p>
    <w:p w:rsidR="00892B56" w:rsidRPr="00892B56" w:rsidRDefault="00892B56" w:rsidP="00892B56">
      <w:pPr>
        <w:tabs>
          <w:tab w:val="right" w:leader="underscore" w:pos="9639"/>
        </w:tabs>
        <w:suppressAutoHyphens/>
        <w:spacing w:after="0" w:line="246" w:lineRule="auto"/>
        <w:ind w:firstLine="993"/>
        <w:jc w:val="both"/>
        <w:rPr>
          <w:rFonts w:ascii="Times New Roman" w:eastAsia="Calibri" w:hAnsi="Times New Roman" w:cs="Times New Roman"/>
          <w:bCs/>
          <w:color w:val="000000"/>
          <w:spacing w:val="-3"/>
          <w:sz w:val="28"/>
          <w:szCs w:val="28"/>
          <w:lang w:eastAsia="ar-SA"/>
        </w:rPr>
      </w:pPr>
      <w:r w:rsidRPr="00892B56">
        <w:rPr>
          <w:rFonts w:ascii="Times New Roman" w:eastAsia="Calibri" w:hAnsi="Times New Roman" w:cs="Times New Roman"/>
          <w:color w:val="000000"/>
          <w:sz w:val="28"/>
          <w:szCs w:val="28"/>
          <w:lang w:eastAsia="ar-SA"/>
        </w:rPr>
        <w:t xml:space="preserve">Выпускник по специальности ________________ с квалификацией _______________________ в соответствии с целью образовательной программы и задачами профессиональной деятельности в </w:t>
      </w:r>
      <w:r w:rsidRPr="00892B56">
        <w:rPr>
          <w:rFonts w:ascii="Times New Roman" w:eastAsia="Calibri" w:hAnsi="Times New Roman" w:cs="Times New Roman"/>
          <w:bCs/>
          <w:color w:val="000000"/>
          <w:spacing w:val="-3"/>
          <w:sz w:val="28"/>
          <w:szCs w:val="28"/>
          <w:lang w:eastAsia="ar-SA"/>
        </w:rPr>
        <w:t>результате освоения данной ППС</w:t>
      </w:r>
      <w:r w:rsidR="003863E1">
        <w:rPr>
          <w:rFonts w:ascii="Times New Roman" w:eastAsia="Calibri" w:hAnsi="Times New Roman" w:cs="Times New Roman"/>
          <w:bCs/>
          <w:color w:val="000000"/>
          <w:spacing w:val="-3"/>
          <w:sz w:val="28"/>
          <w:szCs w:val="28"/>
          <w:lang w:eastAsia="ar-SA"/>
        </w:rPr>
        <w:t>С</w:t>
      </w:r>
      <w:r w:rsidRPr="00892B56">
        <w:rPr>
          <w:rFonts w:ascii="Times New Roman" w:eastAsia="Calibri" w:hAnsi="Times New Roman" w:cs="Times New Roman"/>
          <w:bCs/>
          <w:color w:val="000000"/>
          <w:spacing w:val="-3"/>
          <w:sz w:val="28"/>
          <w:szCs w:val="28"/>
          <w:lang w:eastAsia="ar-SA"/>
        </w:rPr>
        <w:t xml:space="preserve">З </w:t>
      </w:r>
      <w:r w:rsidRPr="00892B56">
        <w:rPr>
          <w:rFonts w:ascii="Times New Roman" w:eastAsia="Calibri" w:hAnsi="Times New Roman" w:cs="Times New Roman"/>
          <w:color w:val="000000"/>
          <w:spacing w:val="-3"/>
          <w:sz w:val="28"/>
          <w:szCs w:val="28"/>
          <w:lang w:eastAsia="ar-SA"/>
        </w:rPr>
        <w:t xml:space="preserve">должен обладать следующими </w:t>
      </w:r>
      <w:r w:rsidRPr="00892B56">
        <w:rPr>
          <w:rFonts w:ascii="Times New Roman" w:eastAsia="Calibri" w:hAnsi="Times New Roman" w:cs="Times New Roman"/>
          <w:bCs/>
          <w:color w:val="000000"/>
          <w:spacing w:val="-3"/>
          <w:sz w:val="28"/>
          <w:szCs w:val="28"/>
          <w:lang w:eastAsia="ar-SA"/>
        </w:rPr>
        <w:t>компетенциями:</w:t>
      </w:r>
    </w:p>
    <w:p w:rsidR="00892B56" w:rsidRPr="00892B56" w:rsidRDefault="00892B56" w:rsidP="00892B56">
      <w:pPr>
        <w:tabs>
          <w:tab w:val="right" w:leader="underscore" w:pos="9639"/>
        </w:tabs>
        <w:suppressAutoHyphens/>
        <w:spacing w:after="0" w:line="246" w:lineRule="auto"/>
        <w:ind w:firstLine="993"/>
        <w:jc w:val="both"/>
        <w:rPr>
          <w:rFonts w:ascii="Times New Roman" w:eastAsia="Calibri" w:hAnsi="Times New Roman" w:cs="Times New Roman"/>
          <w:bCs/>
          <w:color w:val="000000"/>
          <w:spacing w:val="-3"/>
          <w:sz w:val="28"/>
          <w:szCs w:val="28"/>
          <w:lang w:eastAsia="ar-SA"/>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4618"/>
        <w:gridCol w:w="3060"/>
      </w:tblGrid>
      <w:tr w:rsidR="00892B56" w:rsidRPr="00892B56" w:rsidTr="003863E1">
        <w:tc>
          <w:tcPr>
            <w:tcW w:w="1790" w:type="dxa"/>
            <w:tcBorders>
              <w:top w:val="single" w:sz="4" w:space="0" w:color="auto"/>
              <w:left w:val="single" w:sz="4" w:space="0" w:color="auto"/>
              <w:bottom w:val="single" w:sz="4" w:space="0" w:color="auto"/>
              <w:right w:val="single" w:sz="4" w:space="0" w:color="auto"/>
            </w:tcBorders>
            <w:vAlign w:val="center"/>
          </w:tcPr>
          <w:p w:rsidR="00892B56" w:rsidRPr="00892B56" w:rsidRDefault="00892B56" w:rsidP="003863E1">
            <w:pPr>
              <w:widowControl w:val="0"/>
              <w:suppressAutoHyphens/>
              <w:spacing w:after="0" w:line="240" w:lineRule="auto"/>
              <w:jc w:val="center"/>
              <w:rPr>
                <w:rFonts w:ascii="Times New Roman" w:eastAsia="Calibri" w:hAnsi="Times New Roman" w:cs="Times New Roman"/>
                <w:i/>
                <w:color w:val="000000"/>
                <w:sz w:val="24"/>
                <w:szCs w:val="24"/>
                <w:lang w:eastAsia="ar-SA"/>
              </w:rPr>
            </w:pPr>
            <w:r w:rsidRPr="00892B56">
              <w:rPr>
                <w:rFonts w:ascii="Times New Roman" w:eastAsia="Calibri" w:hAnsi="Times New Roman" w:cs="Times New Roman"/>
                <w:color w:val="000000"/>
                <w:sz w:val="24"/>
                <w:szCs w:val="24"/>
                <w:lang w:eastAsia="ar-SA"/>
              </w:rPr>
              <w:t>Коды компетенций по ФГОС</w:t>
            </w:r>
          </w:p>
        </w:tc>
        <w:tc>
          <w:tcPr>
            <w:tcW w:w="4618" w:type="dxa"/>
            <w:tcBorders>
              <w:top w:val="single" w:sz="4" w:space="0" w:color="auto"/>
              <w:left w:val="single" w:sz="4" w:space="0" w:color="auto"/>
              <w:bottom w:val="single" w:sz="4" w:space="0" w:color="auto"/>
              <w:right w:val="single" w:sz="4" w:space="0" w:color="auto"/>
            </w:tcBorders>
            <w:vAlign w:val="center"/>
          </w:tcPr>
          <w:p w:rsidR="00892B56" w:rsidRPr="003863E1" w:rsidRDefault="00892B56" w:rsidP="003863E1">
            <w:pPr>
              <w:widowControl w:val="0"/>
              <w:suppressAutoHyphens/>
              <w:spacing w:after="0" w:line="240" w:lineRule="auto"/>
              <w:ind w:firstLine="400"/>
              <w:jc w:val="center"/>
              <w:rPr>
                <w:rFonts w:ascii="Times New Roman" w:eastAsia="Calibri" w:hAnsi="Times New Roman" w:cs="Times New Roman"/>
                <w:color w:val="000000"/>
                <w:sz w:val="24"/>
                <w:szCs w:val="24"/>
                <w:lang w:eastAsia="ar-SA"/>
              </w:rPr>
            </w:pPr>
            <w:r w:rsidRPr="00892B56">
              <w:rPr>
                <w:rFonts w:ascii="Times New Roman" w:eastAsia="Calibri" w:hAnsi="Times New Roman" w:cs="Times New Roman"/>
                <w:color w:val="000000"/>
                <w:sz w:val="24"/>
                <w:szCs w:val="24"/>
                <w:lang w:eastAsia="ar-SA"/>
              </w:rPr>
              <w:t>Компетенции</w:t>
            </w:r>
          </w:p>
        </w:tc>
        <w:tc>
          <w:tcPr>
            <w:tcW w:w="3060" w:type="dxa"/>
            <w:tcBorders>
              <w:top w:val="single" w:sz="4" w:space="0" w:color="auto"/>
              <w:left w:val="single" w:sz="4" w:space="0" w:color="auto"/>
              <w:bottom w:val="single" w:sz="4" w:space="0" w:color="auto"/>
              <w:right w:val="single" w:sz="4" w:space="0" w:color="auto"/>
            </w:tcBorders>
            <w:vAlign w:val="center"/>
          </w:tcPr>
          <w:p w:rsidR="00892B56" w:rsidRPr="00892B56" w:rsidRDefault="00892B56" w:rsidP="003863E1">
            <w:pPr>
              <w:widowControl w:val="0"/>
              <w:suppressAutoHyphens/>
              <w:spacing w:after="0" w:line="240" w:lineRule="auto"/>
              <w:jc w:val="center"/>
              <w:rPr>
                <w:rFonts w:ascii="Times New Roman" w:eastAsia="Calibri" w:hAnsi="Times New Roman" w:cs="Times New Roman"/>
                <w:color w:val="000000"/>
                <w:sz w:val="24"/>
                <w:szCs w:val="24"/>
                <w:lang w:eastAsia="ar-SA"/>
              </w:rPr>
            </w:pPr>
            <w:r w:rsidRPr="00892B56">
              <w:rPr>
                <w:rFonts w:ascii="Times New Roman" w:eastAsia="Calibri" w:hAnsi="Times New Roman" w:cs="Times New Roman"/>
                <w:color w:val="000000"/>
                <w:sz w:val="24"/>
                <w:szCs w:val="24"/>
                <w:lang w:eastAsia="ar-SA"/>
              </w:rPr>
              <w:t>Планируемые результаты обучения</w:t>
            </w:r>
          </w:p>
        </w:tc>
      </w:tr>
      <w:tr w:rsidR="00892B56" w:rsidRPr="00892B56" w:rsidTr="00952091">
        <w:tc>
          <w:tcPr>
            <w:tcW w:w="9468" w:type="dxa"/>
            <w:gridSpan w:val="3"/>
            <w:tcBorders>
              <w:top w:val="single" w:sz="4" w:space="0" w:color="auto"/>
              <w:left w:val="single" w:sz="4" w:space="0" w:color="auto"/>
              <w:bottom w:val="single" w:sz="4" w:space="0" w:color="auto"/>
              <w:right w:val="single" w:sz="4" w:space="0" w:color="auto"/>
            </w:tcBorders>
          </w:tcPr>
          <w:p w:rsidR="00892B56" w:rsidRPr="00892B56" w:rsidRDefault="003863E1" w:rsidP="00892B56">
            <w:pPr>
              <w:widowControl w:val="0"/>
              <w:suppressAutoHyphens/>
              <w:spacing w:after="0" w:line="240" w:lineRule="auto"/>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Общекультурными</w:t>
            </w:r>
          </w:p>
        </w:tc>
      </w:tr>
      <w:tr w:rsidR="00892B56" w:rsidRPr="00892B56" w:rsidTr="00952091">
        <w:tc>
          <w:tcPr>
            <w:tcW w:w="1790" w:type="dxa"/>
            <w:tcBorders>
              <w:top w:val="single" w:sz="4" w:space="0" w:color="auto"/>
              <w:left w:val="single" w:sz="4" w:space="0" w:color="auto"/>
              <w:bottom w:val="single" w:sz="4" w:space="0" w:color="auto"/>
              <w:right w:val="single" w:sz="4" w:space="0" w:color="auto"/>
            </w:tcBorders>
          </w:tcPr>
          <w:p w:rsidR="00892B56" w:rsidRPr="00892B56" w:rsidRDefault="00892B56" w:rsidP="00892B56">
            <w:pPr>
              <w:widowControl w:val="0"/>
              <w:suppressAutoHyphens/>
              <w:spacing w:after="0" w:line="240" w:lineRule="auto"/>
              <w:jc w:val="center"/>
              <w:rPr>
                <w:rFonts w:ascii="Times New Roman" w:eastAsia="Calibri" w:hAnsi="Times New Roman" w:cs="Times New Roman"/>
                <w:i/>
                <w:color w:val="000000"/>
                <w:sz w:val="24"/>
                <w:szCs w:val="24"/>
                <w:lang w:eastAsia="ar-SA"/>
              </w:rPr>
            </w:pPr>
            <w:r w:rsidRPr="00892B56">
              <w:rPr>
                <w:rFonts w:ascii="Times New Roman" w:eastAsia="Calibri" w:hAnsi="Times New Roman" w:cs="Times New Roman"/>
                <w:i/>
                <w:color w:val="000000"/>
                <w:sz w:val="24"/>
                <w:szCs w:val="24"/>
                <w:lang w:eastAsia="ar-SA"/>
              </w:rPr>
              <w:t>ОК-1*</w:t>
            </w:r>
          </w:p>
        </w:tc>
        <w:tc>
          <w:tcPr>
            <w:tcW w:w="4618" w:type="dxa"/>
            <w:tcBorders>
              <w:top w:val="single" w:sz="4" w:space="0" w:color="auto"/>
              <w:left w:val="single" w:sz="4" w:space="0" w:color="auto"/>
              <w:bottom w:val="single" w:sz="4" w:space="0" w:color="auto"/>
              <w:right w:val="single" w:sz="4" w:space="0" w:color="auto"/>
            </w:tcBorders>
          </w:tcPr>
          <w:p w:rsidR="00892B56" w:rsidRPr="00892B56" w:rsidRDefault="00892B56" w:rsidP="00892B56">
            <w:pPr>
              <w:widowControl w:val="0"/>
              <w:suppressAutoHyphens/>
              <w:spacing w:after="0" w:line="240" w:lineRule="auto"/>
              <w:ind w:firstLine="400"/>
              <w:jc w:val="both"/>
              <w:rPr>
                <w:rFonts w:ascii="Times New Roman" w:eastAsia="Calibri" w:hAnsi="Times New Roman" w:cs="Times New Roman"/>
                <w:i/>
                <w:color w:val="000000"/>
                <w:sz w:val="24"/>
                <w:szCs w:val="24"/>
                <w:lang w:eastAsia="ar-SA"/>
              </w:rPr>
            </w:pPr>
          </w:p>
        </w:tc>
        <w:tc>
          <w:tcPr>
            <w:tcW w:w="3060" w:type="dxa"/>
            <w:tcBorders>
              <w:top w:val="single" w:sz="4" w:space="0" w:color="auto"/>
              <w:left w:val="single" w:sz="4" w:space="0" w:color="auto"/>
              <w:bottom w:val="single" w:sz="4" w:space="0" w:color="auto"/>
              <w:right w:val="single" w:sz="4" w:space="0" w:color="auto"/>
            </w:tcBorders>
          </w:tcPr>
          <w:p w:rsidR="00892B56" w:rsidRPr="00892B56" w:rsidRDefault="00892B56" w:rsidP="00892B56">
            <w:pPr>
              <w:widowControl w:val="0"/>
              <w:suppressAutoHyphens/>
              <w:spacing w:after="0" w:line="240" w:lineRule="auto"/>
              <w:ind w:left="-571" w:firstLine="571"/>
              <w:jc w:val="both"/>
              <w:rPr>
                <w:rFonts w:ascii="Times New Roman" w:eastAsia="Calibri" w:hAnsi="Times New Roman" w:cs="Times New Roman"/>
                <w:color w:val="000000"/>
                <w:sz w:val="24"/>
                <w:szCs w:val="24"/>
                <w:lang w:eastAsia="ar-SA"/>
              </w:rPr>
            </w:pPr>
          </w:p>
        </w:tc>
      </w:tr>
      <w:tr w:rsidR="00892B56" w:rsidRPr="00892B56" w:rsidTr="00952091">
        <w:tc>
          <w:tcPr>
            <w:tcW w:w="1790" w:type="dxa"/>
            <w:tcBorders>
              <w:top w:val="single" w:sz="4" w:space="0" w:color="auto"/>
              <w:left w:val="single" w:sz="4" w:space="0" w:color="auto"/>
              <w:bottom w:val="single" w:sz="4" w:space="0" w:color="auto"/>
              <w:right w:val="single" w:sz="4" w:space="0" w:color="auto"/>
            </w:tcBorders>
          </w:tcPr>
          <w:p w:rsidR="00892B56" w:rsidRPr="00892B56" w:rsidRDefault="00892B56" w:rsidP="00892B56">
            <w:pPr>
              <w:widowControl w:val="0"/>
              <w:suppressAutoHyphens/>
              <w:spacing w:after="0" w:line="240" w:lineRule="auto"/>
              <w:jc w:val="both"/>
              <w:rPr>
                <w:rFonts w:ascii="Times New Roman" w:eastAsia="Calibri" w:hAnsi="Times New Roman" w:cs="Times New Roman"/>
                <w:i/>
                <w:color w:val="000000"/>
                <w:sz w:val="24"/>
                <w:szCs w:val="24"/>
                <w:lang w:eastAsia="ar-SA"/>
              </w:rPr>
            </w:pPr>
          </w:p>
        </w:tc>
        <w:tc>
          <w:tcPr>
            <w:tcW w:w="4618" w:type="dxa"/>
            <w:tcBorders>
              <w:top w:val="single" w:sz="4" w:space="0" w:color="auto"/>
              <w:left w:val="single" w:sz="4" w:space="0" w:color="auto"/>
              <w:bottom w:val="single" w:sz="4" w:space="0" w:color="auto"/>
              <w:right w:val="single" w:sz="4" w:space="0" w:color="auto"/>
            </w:tcBorders>
          </w:tcPr>
          <w:p w:rsidR="00892B56" w:rsidRPr="00892B56" w:rsidRDefault="00892B56" w:rsidP="00892B56">
            <w:pPr>
              <w:widowControl w:val="0"/>
              <w:suppressAutoHyphens/>
              <w:spacing w:after="0" w:line="240" w:lineRule="auto"/>
              <w:ind w:firstLine="400"/>
              <w:jc w:val="both"/>
              <w:rPr>
                <w:rFonts w:ascii="Times New Roman" w:eastAsia="Calibri" w:hAnsi="Times New Roman" w:cs="Times New Roman"/>
                <w:i/>
                <w:color w:val="000000"/>
                <w:sz w:val="24"/>
                <w:szCs w:val="24"/>
                <w:lang w:eastAsia="ar-SA"/>
              </w:rPr>
            </w:pPr>
          </w:p>
        </w:tc>
        <w:tc>
          <w:tcPr>
            <w:tcW w:w="3060" w:type="dxa"/>
            <w:tcBorders>
              <w:top w:val="single" w:sz="4" w:space="0" w:color="auto"/>
              <w:left w:val="single" w:sz="4" w:space="0" w:color="auto"/>
              <w:bottom w:val="single" w:sz="4" w:space="0" w:color="auto"/>
              <w:right w:val="single" w:sz="4" w:space="0" w:color="auto"/>
            </w:tcBorders>
          </w:tcPr>
          <w:p w:rsidR="00892B56" w:rsidRPr="00892B56" w:rsidRDefault="00892B56" w:rsidP="00892B56">
            <w:pPr>
              <w:widowControl w:val="0"/>
              <w:suppressAutoHyphens/>
              <w:spacing w:after="0" w:line="240" w:lineRule="auto"/>
              <w:ind w:firstLine="400"/>
              <w:jc w:val="both"/>
              <w:rPr>
                <w:rFonts w:ascii="Times New Roman" w:eastAsia="Calibri" w:hAnsi="Times New Roman" w:cs="Times New Roman"/>
                <w:i/>
                <w:color w:val="000000"/>
                <w:sz w:val="24"/>
                <w:szCs w:val="24"/>
                <w:lang w:eastAsia="ar-SA"/>
              </w:rPr>
            </w:pPr>
          </w:p>
        </w:tc>
      </w:tr>
      <w:tr w:rsidR="00892B56" w:rsidRPr="00892B56" w:rsidTr="00952091">
        <w:tc>
          <w:tcPr>
            <w:tcW w:w="6408" w:type="dxa"/>
            <w:gridSpan w:val="2"/>
            <w:tcBorders>
              <w:top w:val="single" w:sz="4" w:space="0" w:color="auto"/>
              <w:left w:val="single" w:sz="4" w:space="0" w:color="auto"/>
              <w:bottom w:val="single" w:sz="4" w:space="0" w:color="auto"/>
              <w:right w:val="single" w:sz="4" w:space="0" w:color="auto"/>
            </w:tcBorders>
          </w:tcPr>
          <w:p w:rsidR="00892B56" w:rsidRPr="00892B56" w:rsidRDefault="00892B56" w:rsidP="00892B56">
            <w:pPr>
              <w:widowControl w:val="0"/>
              <w:suppressAutoHyphens/>
              <w:spacing w:after="0" w:line="240" w:lineRule="auto"/>
              <w:jc w:val="both"/>
              <w:rPr>
                <w:rFonts w:ascii="Times New Roman" w:eastAsia="Calibri" w:hAnsi="Times New Roman" w:cs="Times New Roman"/>
                <w:color w:val="000000"/>
                <w:sz w:val="24"/>
                <w:szCs w:val="24"/>
                <w:lang w:eastAsia="ar-SA"/>
              </w:rPr>
            </w:pPr>
            <w:r w:rsidRPr="00892B56">
              <w:rPr>
                <w:rFonts w:ascii="Times New Roman" w:eastAsia="Calibri" w:hAnsi="Times New Roman" w:cs="Times New Roman"/>
                <w:color w:val="000000"/>
                <w:sz w:val="24"/>
                <w:szCs w:val="24"/>
                <w:lang w:eastAsia="ar-SA"/>
              </w:rPr>
              <w:t>Профессиональными</w:t>
            </w:r>
          </w:p>
        </w:tc>
        <w:tc>
          <w:tcPr>
            <w:tcW w:w="3060" w:type="dxa"/>
            <w:tcBorders>
              <w:top w:val="single" w:sz="4" w:space="0" w:color="auto"/>
              <w:left w:val="single" w:sz="4" w:space="0" w:color="auto"/>
              <w:bottom w:val="single" w:sz="4" w:space="0" w:color="auto"/>
              <w:right w:val="single" w:sz="4" w:space="0" w:color="auto"/>
            </w:tcBorders>
          </w:tcPr>
          <w:p w:rsidR="00892B56" w:rsidRPr="00892B56" w:rsidRDefault="00892B56" w:rsidP="00892B56">
            <w:pPr>
              <w:widowControl w:val="0"/>
              <w:suppressAutoHyphens/>
              <w:spacing w:after="0" w:line="240" w:lineRule="auto"/>
              <w:ind w:left="-571" w:firstLine="571"/>
              <w:jc w:val="both"/>
              <w:rPr>
                <w:rFonts w:ascii="Times New Roman" w:eastAsia="Calibri" w:hAnsi="Times New Roman" w:cs="Times New Roman"/>
                <w:color w:val="000000"/>
                <w:sz w:val="24"/>
                <w:szCs w:val="24"/>
                <w:lang w:eastAsia="ar-SA"/>
              </w:rPr>
            </w:pPr>
          </w:p>
        </w:tc>
      </w:tr>
      <w:tr w:rsidR="00892B56" w:rsidRPr="00892B56" w:rsidTr="00952091">
        <w:tc>
          <w:tcPr>
            <w:tcW w:w="1790" w:type="dxa"/>
            <w:tcBorders>
              <w:top w:val="single" w:sz="4" w:space="0" w:color="auto"/>
              <w:left w:val="single" w:sz="4" w:space="0" w:color="auto"/>
              <w:bottom w:val="single" w:sz="4" w:space="0" w:color="auto"/>
              <w:right w:val="single" w:sz="4" w:space="0" w:color="auto"/>
            </w:tcBorders>
          </w:tcPr>
          <w:p w:rsidR="00892B56" w:rsidRPr="00892B56" w:rsidRDefault="00892B56" w:rsidP="00892B56">
            <w:pPr>
              <w:widowControl w:val="0"/>
              <w:suppressAutoHyphens/>
              <w:spacing w:after="0" w:line="240" w:lineRule="auto"/>
              <w:jc w:val="center"/>
              <w:rPr>
                <w:rFonts w:ascii="Times New Roman" w:eastAsia="Calibri" w:hAnsi="Times New Roman" w:cs="Times New Roman"/>
                <w:i/>
                <w:color w:val="000000"/>
                <w:sz w:val="24"/>
                <w:szCs w:val="24"/>
                <w:lang w:eastAsia="ar-SA"/>
              </w:rPr>
            </w:pPr>
            <w:r w:rsidRPr="00892B56">
              <w:rPr>
                <w:rFonts w:ascii="Times New Roman" w:eastAsia="Calibri" w:hAnsi="Times New Roman" w:cs="Times New Roman"/>
                <w:i/>
                <w:color w:val="000000"/>
                <w:sz w:val="24"/>
                <w:szCs w:val="24"/>
                <w:lang w:eastAsia="ar-SA"/>
              </w:rPr>
              <w:t>ПК-1*</w:t>
            </w:r>
          </w:p>
        </w:tc>
        <w:tc>
          <w:tcPr>
            <w:tcW w:w="4618" w:type="dxa"/>
            <w:tcBorders>
              <w:top w:val="single" w:sz="4" w:space="0" w:color="auto"/>
              <w:left w:val="single" w:sz="4" w:space="0" w:color="auto"/>
              <w:bottom w:val="single" w:sz="4" w:space="0" w:color="auto"/>
              <w:right w:val="single" w:sz="4" w:space="0" w:color="auto"/>
            </w:tcBorders>
          </w:tcPr>
          <w:p w:rsidR="00892B56" w:rsidRPr="00892B56" w:rsidRDefault="00892B56" w:rsidP="00892B56">
            <w:pPr>
              <w:widowControl w:val="0"/>
              <w:suppressAutoHyphens/>
              <w:autoSpaceDE w:val="0"/>
              <w:autoSpaceDN w:val="0"/>
              <w:adjustRightInd w:val="0"/>
              <w:spacing w:after="0" w:line="240" w:lineRule="auto"/>
              <w:ind w:firstLine="540"/>
              <w:jc w:val="both"/>
              <w:rPr>
                <w:rFonts w:ascii="Times New Roman" w:eastAsia="Calibri" w:hAnsi="Times New Roman" w:cs="Times New Roman"/>
                <w:i/>
                <w:color w:val="000000"/>
                <w:sz w:val="24"/>
                <w:szCs w:val="24"/>
                <w:lang w:eastAsia="ar-SA"/>
              </w:rPr>
            </w:pPr>
          </w:p>
        </w:tc>
        <w:tc>
          <w:tcPr>
            <w:tcW w:w="3060" w:type="dxa"/>
            <w:tcBorders>
              <w:top w:val="single" w:sz="4" w:space="0" w:color="auto"/>
              <w:left w:val="single" w:sz="4" w:space="0" w:color="auto"/>
              <w:bottom w:val="single" w:sz="4" w:space="0" w:color="auto"/>
              <w:right w:val="single" w:sz="4" w:space="0" w:color="auto"/>
            </w:tcBorders>
          </w:tcPr>
          <w:p w:rsidR="00892B56" w:rsidRPr="00892B56" w:rsidRDefault="00892B56" w:rsidP="00892B56">
            <w:pPr>
              <w:widowControl w:val="0"/>
              <w:suppressAutoHyphens/>
              <w:spacing w:after="0" w:line="240" w:lineRule="auto"/>
              <w:ind w:firstLine="400"/>
              <w:jc w:val="both"/>
              <w:rPr>
                <w:rFonts w:ascii="Times New Roman" w:eastAsia="Calibri" w:hAnsi="Times New Roman" w:cs="Times New Roman"/>
                <w:i/>
                <w:color w:val="000000"/>
                <w:sz w:val="24"/>
                <w:szCs w:val="24"/>
                <w:lang w:eastAsia="ar-SA"/>
              </w:rPr>
            </w:pPr>
          </w:p>
        </w:tc>
      </w:tr>
      <w:tr w:rsidR="00892B56" w:rsidRPr="00892B56" w:rsidTr="00952091">
        <w:tc>
          <w:tcPr>
            <w:tcW w:w="1790" w:type="dxa"/>
            <w:tcBorders>
              <w:top w:val="single" w:sz="4" w:space="0" w:color="auto"/>
              <w:left w:val="single" w:sz="4" w:space="0" w:color="auto"/>
              <w:bottom w:val="single" w:sz="4" w:space="0" w:color="auto"/>
              <w:right w:val="single" w:sz="4" w:space="0" w:color="auto"/>
            </w:tcBorders>
          </w:tcPr>
          <w:p w:rsidR="00892B56" w:rsidRPr="00892B56" w:rsidRDefault="00892B56" w:rsidP="00892B56">
            <w:pPr>
              <w:widowControl w:val="0"/>
              <w:suppressAutoHyphens/>
              <w:spacing w:after="0" w:line="240" w:lineRule="auto"/>
              <w:jc w:val="center"/>
              <w:rPr>
                <w:rFonts w:ascii="Times New Roman" w:eastAsia="Calibri" w:hAnsi="Times New Roman" w:cs="Times New Roman"/>
                <w:i/>
                <w:color w:val="000000"/>
                <w:sz w:val="24"/>
                <w:szCs w:val="24"/>
                <w:lang w:eastAsia="ar-SA"/>
              </w:rPr>
            </w:pPr>
          </w:p>
        </w:tc>
        <w:tc>
          <w:tcPr>
            <w:tcW w:w="4618" w:type="dxa"/>
            <w:tcBorders>
              <w:top w:val="single" w:sz="4" w:space="0" w:color="auto"/>
              <w:left w:val="single" w:sz="4" w:space="0" w:color="auto"/>
              <w:bottom w:val="single" w:sz="4" w:space="0" w:color="auto"/>
              <w:right w:val="single" w:sz="4" w:space="0" w:color="auto"/>
            </w:tcBorders>
          </w:tcPr>
          <w:p w:rsidR="00892B56" w:rsidRPr="00892B56" w:rsidRDefault="00892B56" w:rsidP="00892B56">
            <w:pPr>
              <w:widowControl w:val="0"/>
              <w:suppressAutoHyphens/>
              <w:autoSpaceDE w:val="0"/>
              <w:autoSpaceDN w:val="0"/>
              <w:adjustRightInd w:val="0"/>
              <w:spacing w:after="0" w:line="240" w:lineRule="auto"/>
              <w:ind w:firstLine="540"/>
              <w:jc w:val="both"/>
              <w:rPr>
                <w:rFonts w:ascii="Times New Roman" w:eastAsia="Calibri" w:hAnsi="Times New Roman" w:cs="Times New Roman"/>
                <w:i/>
                <w:color w:val="000000"/>
                <w:sz w:val="24"/>
                <w:szCs w:val="24"/>
                <w:lang w:eastAsia="ar-SA"/>
              </w:rPr>
            </w:pPr>
          </w:p>
        </w:tc>
        <w:tc>
          <w:tcPr>
            <w:tcW w:w="3060" w:type="dxa"/>
            <w:tcBorders>
              <w:top w:val="single" w:sz="4" w:space="0" w:color="auto"/>
              <w:left w:val="single" w:sz="4" w:space="0" w:color="auto"/>
              <w:bottom w:val="single" w:sz="4" w:space="0" w:color="auto"/>
              <w:right w:val="single" w:sz="4" w:space="0" w:color="auto"/>
            </w:tcBorders>
          </w:tcPr>
          <w:p w:rsidR="00892B56" w:rsidRPr="00892B56" w:rsidRDefault="00892B56" w:rsidP="00892B56">
            <w:pPr>
              <w:widowControl w:val="0"/>
              <w:suppressAutoHyphens/>
              <w:spacing w:after="0" w:line="240" w:lineRule="auto"/>
              <w:ind w:firstLine="400"/>
              <w:jc w:val="both"/>
              <w:rPr>
                <w:rFonts w:ascii="Times New Roman" w:eastAsia="Calibri" w:hAnsi="Times New Roman" w:cs="Times New Roman"/>
                <w:i/>
                <w:color w:val="000000"/>
                <w:sz w:val="24"/>
                <w:szCs w:val="24"/>
                <w:lang w:eastAsia="ar-SA"/>
              </w:rPr>
            </w:pPr>
          </w:p>
        </w:tc>
      </w:tr>
    </w:tbl>
    <w:p w:rsidR="00892B56" w:rsidRPr="00892B56" w:rsidRDefault="00892B56" w:rsidP="00892B56">
      <w:pPr>
        <w:spacing w:before="60" w:after="60" w:line="32" w:lineRule="atLeast"/>
        <w:ind w:left="1134" w:right="566"/>
        <w:jc w:val="both"/>
        <w:rPr>
          <w:rFonts w:ascii="Times New Roman" w:eastAsia="Calibri" w:hAnsi="Times New Roman" w:cs="Times New Roman"/>
          <w:i/>
          <w:color w:val="000000"/>
          <w:sz w:val="2"/>
          <w:szCs w:val="21"/>
          <w:lang w:eastAsia="ru-RU"/>
        </w:rPr>
      </w:pPr>
    </w:p>
    <w:p w:rsidR="00892B56" w:rsidRPr="00892B56" w:rsidRDefault="00B33175" w:rsidP="00B33175">
      <w:pPr>
        <w:numPr>
          <w:ilvl w:val="0"/>
          <w:numId w:val="1"/>
        </w:numPr>
        <w:suppressAutoHyphens/>
        <w:spacing w:after="0" w:line="246" w:lineRule="auto"/>
        <w:ind w:left="0" w:firstLine="0"/>
        <w:jc w:val="center"/>
        <w:rPr>
          <w:rFonts w:ascii="Times New Roman" w:eastAsia="Calibri" w:hAnsi="Times New Roman" w:cs="Times New Roman"/>
          <w:b/>
          <w:bCs/>
          <w:color w:val="000000"/>
          <w:sz w:val="28"/>
          <w:szCs w:val="28"/>
          <w:lang w:eastAsia="ar-SA"/>
        </w:rPr>
      </w:pPr>
      <w:r w:rsidRPr="00892B56">
        <w:rPr>
          <w:rFonts w:ascii="Times New Roman" w:eastAsia="Calibri" w:hAnsi="Times New Roman" w:cs="Times New Roman"/>
          <w:b/>
          <w:bCs/>
          <w:color w:val="000000"/>
          <w:sz w:val="28"/>
          <w:szCs w:val="28"/>
          <w:lang w:eastAsia="ar-SA"/>
        </w:rPr>
        <w:t>Показатели и критерии оценивания компетенций, шкалы оценивания</w:t>
      </w:r>
    </w:p>
    <w:p w:rsidR="00892B56" w:rsidRPr="00892B56" w:rsidRDefault="00892B56" w:rsidP="00892B56">
      <w:pPr>
        <w:tabs>
          <w:tab w:val="num" w:pos="1855"/>
          <w:tab w:val="left" w:pos="3544"/>
          <w:tab w:val="right" w:leader="underscore" w:pos="9639"/>
        </w:tabs>
        <w:spacing w:after="0" w:line="246" w:lineRule="auto"/>
        <w:jc w:val="center"/>
        <w:rPr>
          <w:rFonts w:ascii="Times New Roman" w:eastAsia="Calibri" w:hAnsi="Times New Roman" w:cs="Times New Roman"/>
          <w:b/>
          <w:bCs/>
          <w:color w:val="000000"/>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1867"/>
        <w:gridCol w:w="1870"/>
        <w:gridCol w:w="1855"/>
        <w:gridCol w:w="1844"/>
      </w:tblGrid>
      <w:tr w:rsidR="00892B56" w:rsidRPr="00892B56" w:rsidTr="003863E1">
        <w:tc>
          <w:tcPr>
            <w:tcW w:w="1913" w:type="dxa"/>
            <w:tcBorders>
              <w:top w:val="single" w:sz="4" w:space="0" w:color="auto"/>
              <w:left w:val="single" w:sz="4" w:space="0" w:color="auto"/>
              <w:bottom w:val="single" w:sz="4" w:space="0" w:color="auto"/>
              <w:right w:val="single" w:sz="4" w:space="0" w:color="auto"/>
            </w:tcBorders>
            <w:vAlign w:val="center"/>
          </w:tcPr>
          <w:p w:rsidR="00892B56" w:rsidRPr="00892B56" w:rsidRDefault="00892B56" w:rsidP="003863E1">
            <w:pPr>
              <w:tabs>
                <w:tab w:val="num" w:pos="1855"/>
                <w:tab w:val="left" w:pos="3544"/>
                <w:tab w:val="right" w:leader="underscore" w:pos="9639"/>
              </w:tabs>
              <w:spacing w:after="0" w:line="246" w:lineRule="auto"/>
              <w:jc w:val="center"/>
              <w:rPr>
                <w:rFonts w:ascii="Times New Roman" w:eastAsia="Calibri" w:hAnsi="Times New Roman" w:cs="Times New Roman"/>
                <w:b/>
                <w:bCs/>
                <w:i/>
                <w:color w:val="000000"/>
                <w:sz w:val="20"/>
                <w:szCs w:val="20"/>
                <w:lang w:eastAsia="ar-SA"/>
              </w:rPr>
            </w:pPr>
            <w:r w:rsidRPr="00892B56">
              <w:rPr>
                <w:rFonts w:ascii="Times New Roman" w:eastAsia="Calibri" w:hAnsi="Times New Roman" w:cs="Times New Roman"/>
                <w:sz w:val="20"/>
                <w:szCs w:val="20"/>
                <w:lang w:eastAsia="ar-SA"/>
              </w:rPr>
              <w:t>Вид государственной итоговой аттестации выпускников</w:t>
            </w:r>
          </w:p>
        </w:tc>
        <w:tc>
          <w:tcPr>
            <w:tcW w:w="1914" w:type="dxa"/>
            <w:tcBorders>
              <w:top w:val="single" w:sz="4" w:space="0" w:color="auto"/>
              <w:left w:val="single" w:sz="4" w:space="0" w:color="auto"/>
              <w:bottom w:val="single" w:sz="4" w:space="0" w:color="auto"/>
              <w:right w:val="single" w:sz="4" w:space="0" w:color="auto"/>
            </w:tcBorders>
            <w:vAlign w:val="center"/>
          </w:tcPr>
          <w:p w:rsidR="00892B56" w:rsidRPr="00892B56" w:rsidRDefault="00892B56" w:rsidP="003863E1">
            <w:pPr>
              <w:tabs>
                <w:tab w:val="num" w:pos="1855"/>
                <w:tab w:val="left" w:pos="3544"/>
                <w:tab w:val="right" w:leader="underscore" w:pos="9639"/>
              </w:tabs>
              <w:spacing w:after="0" w:line="246" w:lineRule="auto"/>
              <w:jc w:val="center"/>
              <w:rPr>
                <w:rFonts w:ascii="Times New Roman" w:eastAsia="Calibri" w:hAnsi="Times New Roman" w:cs="Times New Roman"/>
                <w:color w:val="000000"/>
                <w:sz w:val="20"/>
                <w:szCs w:val="20"/>
                <w:lang w:eastAsia="ar-SA"/>
              </w:rPr>
            </w:pPr>
            <w:r w:rsidRPr="00892B56">
              <w:rPr>
                <w:rFonts w:ascii="Times New Roman" w:eastAsia="Calibri" w:hAnsi="Times New Roman" w:cs="Times New Roman"/>
                <w:color w:val="000000"/>
                <w:sz w:val="20"/>
                <w:szCs w:val="20"/>
                <w:lang w:eastAsia="ar-SA"/>
              </w:rPr>
              <w:t>Коды компетенций</w:t>
            </w:r>
          </w:p>
          <w:p w:rsidR="00892B56" w:rsidRPr="00892B56" w:rsidRDefault="00892B56" w:rsidP="003863E1">
            <w:pPr>
              <w:tabs>
                <w:tab w:val="num" w:pos="1855"/>
                <w:tab w:val="left" w:pos="3544"/>
                <w:tab w:val="right" w:leader="underscore" w:pos="9639"/>
              </w:tabs>
              <w:spacing w:after="0" w:line="246" w:lineRule="auto"/>
              <w:jc w:val="center"/>
              <w:rPr>
                <w:rFonts w:ascii="Times New Roman" w:eastAsia="Calibri" w:hAnsi="Times New Roman" w:cs="Times New Roman"/>
                <w:b/>
                <w:bCs/>
                <w:i/>
                <w:color w:val="000000"/>
                <w:sz w:val="20"/>
                <w:szCs w:val="20"/>
                <w:lang w:eastAsia="ar-SA"/>
              </w:rPr>
            </w:pPr>
            <w:r w:rsidRPr="00892B56">
              <w:rPr>
                <w:rFonts w:ascii="Times New Roman" w:eastAsia="Calibri" w:hAnsi="Times New Roman" w:cs="Times New Roman"/>
                <w:color w:val="000000"/>
                <w:sz w:val="20"/>
                <w:szCs w:val="20"/>
                <w:lang w:eastAsia="ar-SA"/>
              </w:rPr>
              <w:t>по ФГОС СПО</w:t>
            </w:r>
          </w:p>
        </w:tc>
        <w:tc>
          <w:tcPr>
            <w:tcW w:w="1914" w:type="dxa"/>
            <w:tcBorders>
              <w:top w:val="single" w:sz="4" w:space="0" w:color="auto"/>
              <w:left w:val="single" w:sz="4" w:space="0" w:color="auto"/>
              <w:bottom w:val="single" w:sz="4" w:space="0" w:color="auto"/>
              <w:right w:val="single" w:sz="4" w:space="0" w:color="auto"/>
            </w:tcBorders>
            <w:vAlign w:val="center"/>
          </w:tcPr>
          <w:p w:rsidR="00892B56" w:rsidRPr="00892B56" w:rsidRDefault="00892B56" w:rsidP="003863E1">
            <w:pPr>
              <w:widowControl w:val="0"/>
              <w:suppressAutoHyphens/>
              <w:spacing w:after="0" w:line="240" w:lineRule="auto"/>
              <w:jc w:val="center"/>
              <w:rPr>
                <w:rFonts w:ascii="Times New Roman" w:eastAsia="Calibri" w:hAnsi="Times New Roman" w:cs="Times New Roman"/>
                <w:color w:val="000000"/>
                <w:sz w:val="20"/>
                <w:szCs w:val="20"/>
                <w:lang w:eastAsia="ar-SA"/>
              </w:rPr>
            </w:pPr>
            <w:r w:rsidRPr="00892B56">
              <w:rPr>
                <w:rFonts w:ascii="Times New Roman" w:eastAsia="Calibri" w:hAnsi="Times New Roman" w:cs="Times New Roman"/>
                <w:color w:val="000000"/>
                <w:sz w:val="20"/>
                <w:szCs w:val="20"/>
                <w:lang w:eastAsia="ar-SA"/>
              </w:rPr>
              <w:t>Компетенции</w:t>
            </w:r>
          </w:p>
        </w:tc>
        <w:tc>
          <w:tcPr>
            <w:tcW w:w="1914" w:type="dxa"/>
            <w:tcBorders>
              <w:top w:val="single" w:sz="4" w:space="0" w:color="auto"/>
              <w:left w:val="single" w:sz="4" w:space="0" w:color="auto"/>
              <w:bottom w:val="single" w:sz="4" w:space="0" w:color="auto"/>
              <w:right w:val="single" w:sz="4" w:space="0" w:color="auto"/>
            </w:tcBorders>
            <w:vAlign w:val="center"/>
          </w:tcPr>
          <w:p w:rsidR="00892B56" w:rsidRPr="00892B56" w:rsidRDefault="00892B56" w:rsidP="003863E1">
            <w:pPr>
              <w:tabs>
                <w:tab w:val="num" w:pos="1855"/>
                <w:tab w:val="left" w:pos="3544"/>
                <w:tab w:val="right" w:leader="underscore" w:pos="9639"/>
              </w:tabs>
              <w:spacing w:after="0" w:line="246" w:lineRule="auto"/>
              <w:jc w:val="center"/>
              <w:rPr>
                <w:rFonts w:ascii="Times New Roman" w:eastAsia="Calibri" w:hAnsi="Times New Roman" w:cs="Times New Roman"/>
                <w:bCs/>
                <w:color w:val="000000"/>
                <w:sz w:val="20"/>
                <w:szCs w:val="20"/>
                <w:lang w:eastAsia="ar-SA"/>
              </w:rPr>
            </w:pPr>
            <w:r w:rsidRPr="00892B56">
              <w:rPr>
                <w:rFonts w:ascii="Times New Roman" w:eastAsia="Calibri" w:hAnsi="Times New Roman" w:cs="Times New Roman"/>
                <w:color w:val="000000"/>
                <w:sz w:val="20"/>
                <w:szCs w:val="20"/>
                <w:lang w:eastAsia="ko-KR"/>
              </w:rPr>
              <w:t>Результаты обучения</w:t>
            </w:r>
          </w:p>
        </w:tc>
        <w:tc>
          <w:tcPr>
            <w:tcW w:w="1915" w:type="dxa"/>
            <w:tcBorders>
              <w:top w:val="single" w:sz="4" w:space="0" w:color="auto"/>
              <w:left w:val="single" w:sz="4" w:space="0" w:color="auto"/>
              <w:bottom w:val="single" w:sz="4" w:space="0" w:color="auto"/>
              <w:right w:val="single" w:sz="4" w:space="0" w:color="auto"/>
            </w:tcBorders>
            <w:vAlign w:val="center"/>
          </w:tcPr>
          <w:p w:rsidR="00892B56" w:rsidRPr="00892B56" w:rsidRDefault="00892B56" w:rsidP="003863E1">
            <w:pPr>
              <w:tabs>
                <w:tab w:val="num" w:pos="1855"/>
                <w:tab w:val="left" w:pos="3544"/>
                <w:tab w:val="right" w:leader="underscore" w:pos="9639"/>
              </w:tabs>
              <w:spacing w:after="0" w:line="246" w:lineRule="auto"/>
              <w:jc w:val="center"/>
              <w:rPr>
                <w:rFonts w:ascii="Times New Roman" w:eastAsia="Calibri" w:hAnsi="Times New Roman" w:cs="Times New Roman"/>
                <w:b/>
                <w:bCs/>
                <w:i/>
                <w:color w:val="000000"/>
                <w:sz w:val="20"/>
                <w:szCs w:val="20"/>
                <w:lang w:eastAsia="ar-SA"/>
              </w:rPr>
            </w:pPr>
            <w:r w:rsidRPr="00892B56">
              <w:rPr>
                <w:rFonts w:ascii="Times New Roman" w:eastAsia="Calibri" w:hAnsi="Times New Roman" w:cs="Times New Roman"/>
                <w:bCs/>
                <w:color w:val="000000"/>
                <w:sz w:val="20"/>
                <w:szCs w:val="20"/>
                <w:lang w:eastAsia="ar-SA"/>
              </w:rPr>
              <w:t>Критерии оценки</w:t>
            </w:r>
          </w:p>
        </w:tc>
      </w:tr>
      <w:tr w:rsidR="00892B56" w:rsidRPr="00892B56" w:rsidTr="00952091">
        <w:tc>
          <w:tcPr>
            <w:tcW w:w="1913" w:type="dxa"/>
            <w:tcBorders>
              <w:top w:val="single" w:sz="4" w:space="0" w:color="auto"/>
              <w:left w:val="single" w:sz="4" w:space="0" w:color="auto"/>
              <w:bottom w:val="single" w:sz="4" w:space="0" w:color="auto"/>
              <w:right w:val="single" w:sz="4" w:space="0" w:color="auto"/>
            </w:tcBorders>
          </w:tcPr>
          <w:p w:rsidR="00892B56" w:rsidRPr="00892B56" w:rsidRDefault="003863E1" w:rsidP="003863E1">
            <w:pPr>
              <w:tabs>
                <w:tab w:val="num" w:pos="1855"/>
                <w:tab w:val="left" w:pos="3544"/>
                <w:tab w:val="right" w:leader="underscore" w:pos="9639"/>
              </w:tabs>
              <w:spacing w:after="0" w:line="246" w:lineRule="auto"/>
              <w:jc w:val="both"/>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Подготовка и з</w:t>
            </w:r>
            <w:r w:rsidR="00892B56" w:rsidRPr="00892B56">
              <w:rPr>
                <w:rFonts w:ascii="Times New Roman" w:eastAsia="Calibri" w:hAnsi="Times New Roman" w:cs="Times New Roman"/>
                <w:sz w:val="20"/>
                <w:szCs w:val="20"/>
                <w:lang w:eastAsia="ar-SA"/>
              </w:rPr>
              <w:t>ащита выпускной квалификационной работы</w:t>
            </w:r>
          </w:p>
        </w:tc>
        <w:tc>
          <w:tcPr>
            <w:tcW w:w="1914" w:type="dxa"/>
            <w:tcBorders>
              <w:top w:val="single" w:sz="4" w:space="0" w:color="auto"/>
              <w:left w:val="single" w:sz="4" w:space="0" w:color="auto"/>
              <w:bottom w:val="single" w:sz="4" w:space="0" w:color="auto"/>
              <w:right w:val="single" w:sz="4" w:space="0" w:color="auto"/>
            </w:tcBorders>
          </w:tcPr>
          <w:p w:rsidR="00892B56" w:rsidRPr="00892B56" w:rsidRDefault="00892B56" w:rsidP="00892B56">
            <w:pPr>
              <w:tabs>
                <w:tab w:val="num" w:pos="1855"/>
                <w:tab w:val="left" w:pos="3544"/>
                <w:tab w:val="right" w:leader="underscore" w:pos="9639"/>
              </w:tabs>
              <w:spacing w:after="0" w:line="246" w:lineRule="auto"/>
              <w:jc w:val="both"/>
              <w:rPr>
                <w:rFonts w:ascii="Times New Roman" w:eastAsia="Calibri" w:hAnsi="Times New Roman" w:cs="Times New Roman"/>
                <w:bCs/>
                <w:color w:val="000000"/>
                <w:sz w:val="20"/>
                <w:szCs w:val="20"/>
                <w:lang w:eastAsia="ar-SA"/>
              </w:rPr>
            </w:pPr>
          </w:p>
        </w:tc>
        <w:tc>
          <w:tcPr>
            <w:tcW w:w="1914" w:type="dxa"/>
            <w:tcBorders>
              <w:top w:val="single" w:sz="4" w:space="0" w:color="auto"/>
              <w:left w:val="single" w:sz="4" w:space="0" w:color="auto"/>
              <w:bottom w:val="single" w:sz="4" w:space="0" w:color="auto"/>
              <w:right w:val="single" w:sz="4" w:space="0" w:color="auto"/>
            </w:tcBorders>
          </w:tcPr>
          <w:p w:rsidR="00892B56" w:rsidRPr="00892B56" w:rsidRDefault="00892B56" w:rsidP="00892B56">
            <w:pPr>
              <w:tabs>
                <w:tab w:val="num" w:pos="1855"/>
                <w:tab w:val="left" w:pos="3544"/>
                <w:tab w:val="right" w:leader="underscore" w:pos="9639"/>
              </w:tabs>
              <w:spacing w:after="0" w:line="246" w:lineRule="auto"/>
              <w:jc w:val="both"/>
              <w:rPr>
                <w:rFonts w:ascii="Times New Roman" w:eastAsia="Calibri" w:hAnsi="Times New Roman" w:cs="Times New Roman"/>
                <w:bCs/>
                <w:color w:val="000000"/>
                <w:sz w:val="20"/>
                <w:szCs w:val="20"/>
                <w:lang w:eastAsia="ar-SA"/>
              </w:rPr>
            </w:pPr>
          </w:p>
        </w:tc>
        <w:tc>
          <w:tcPr>
            <w:tcW w:w="1914" w:type="dxa"/>
            <w:tcBorders>
              <w:top w:val="single" w:sz="4" w:space="0" w:color="auto"/>
              <w:left w:val="single" w:sz="4" w:space="0" w:color="auto"/>
              <w:bottom w:val="single" w:sz="4" w:space="0" w:color="auto"/>
              <w:right w:val="single" w:sz="4" w:space="0" w:color="auto"/>
            </w:tcBorders>
          </w:tcPr>
          <w:p w:rsidR="00892B56" w:rsidRPr="00892B56" w:rsidRDefault="00892B56" w:rsidP="00892B56">
            <w:pPr>
              <w:tabs>
                <w:tab w:val="num" w:pos="1855"/>
                <w:tab w:val="left" w:pos="3544"/>
                <w:tab w:val="right" w:leader="underscore" w:pos="9639"/>
              </w:tabs>
              <w:spacing w:after="0" w:line="246" w:lineRule="auto"/>
              <w:jc w:val="both"/>
              <w:rPr>
                <w:rFonts w:ascii="Times New Roman" w:eastAsia="Calibri" w:hAnsi="Times New Roman" w:cs="Times New Roman"/>
                <w:bCs/>
                <w:color w:val="000000"/>
                <w:sz w:val="20"/>
                <w:szCs w:val="20"/>
                <w:lang w:eastAsia="ar-SA"/>
              </w:rPr>
            </w:pPr>
          </w:p>
        </w:tc>
        <w:tc>
          <w:tcPr>
            <w:tcW w:w="1915" w:type="dxa"/>
            <w:tcBorders>
              <w:top w:val="single" w:sz="4" w:space="0" w:color="auto"/>
              <w:left w:val="single" w:sz="4" w:space="0" w:color="auto"/>
              <w:bottom w:val="single" w:sz="4" w:space="0" w:color="auto"/>
              <w:right w:val="single" w:sz="4" w:space="0" w:color="auto"/>
            </w:tcBorders>
          </w:tcPr>
          <w:p w:rsidR="00892B56" w:rsidRPr="00892B56" w:rsidRDefault="00892B56" w:rsidP="00892B56">
            <w:pPr>
              <w:tabs>
                <w:tab w:val="num" w:pos="1855"/>
                <w:tab w:val="left" w:pos="3544"/>
                <w:tab w:val="right" w:leader="underscore" w:pos="9639"/>
              </w:tabs>
              <w:spacing w:after="0" w:line="246" w:lineRule="auto"/>
              <w:jc w:val="both"/>
              <w:rPr>
                <w:rFonts w:ascii="Times New Roman" w:eastAsia="Calibri" w:hAnsi="Times New Roman" w:cs="Times New Roman"/>
                <w:bCs/>
                <w:color w:val="000000"/>
                <w:sz w:val="20"/>
                <w:szCs w:val="20"/>
                <w:lang w:eastAsia="ar-SA"/>
              </w:rPr>
            </w:pPr>
          </w:p>
        </w:tc>
      </w:tr>
    </w:tbl>
    <w:p w:rsidR="00892B56" w:rsidRPr="003863E1" w:rsidRDefault="00892B56" w:rsidP="00892B56">
      <w:pPr>
        <w:suppressAutoHyphens/>
        <w:spacing w:after="0" w:line="240" w:lineRule="auto"/>
        <w:rPr>
          <w:rFonts w:ascii="Times New Roman" w:eastAsia="Calibri" w:hAnsi="Times New Roman" w:cs="Times New Roman"/>
          <w:sz w:val="24"/>
          <w:szCs w:val="24"/>
          <w:lang w:eastAsia="ar-SA"/>
        </w:rPr>
      </w:pPr>
    </w:p>
    <w:p w:rsidR="00892B56" w:rsidRPr="00892B56" w:rsidRDefault="00B33175" w:rsidP="00B33175">
      <w:pPr>
        <w:widowControl w:val="0"/>
        <w:numPr>
          <w:ilvl w:val="0"/>
          <w:numId w:val="4"/>
        </w:numPr>
        <w:shd w:val="clear" w:color="auto" w:fill="FFFFFF"/>
        <w:suppressAutoHyphens/>
        <w:autoSpaceDE w:val="0"/>
        <w:autoSpaceDN w:val="0"/>
        <w:adjustRightInd w:val="0"/>
        <w:spacing w:after="0" w:line="240" w:lineRule="auto"/>
        <w:ind w:left="0" w:firstLine="0"/>
        <w:jc w:val="center"/>
        <w:rPr>
          <w:rFonts w:ascii="Times New Roman" w:eastAsia="Calibri" w:hAnsi="Times New Roman" w:cs="Times New Roman"/>
          <w:b/>
          <w:bCs/>
          <w:sz w:val="28"/>
          <w:szCs w:val="28"/>
          <w:lang w:eastAsia="ar-SA"/>
        </w:rPr>
      </w:pPr>
      <w:r w:rsidRPr="00892B56">
        <w:rPr>
          <w:rFonts w:ascii="Times New Roman" w:eastAsia="Calibri" w:hAnsi="Times New Roman" w:cs="Times New Roman"/>
          <w:b/>
          <w:bCs/>
          <w:sz w:val="28"/>
          <w:szCs w:val="28"/>
          <w:lang w:eastAsia="ar-SA"/>
        </w:rPr>
        <w:t>Вы</w:t>
      </w:r>
      <w:r w:rsidR="003863E1">
        <w:rPr>
          <w:rFonts w:ascii="Times New Roman" w:eastAsia="Calibri" w:hAnsi="Times New Roman" w:cs="Times New Roman"/>
          <w:b/>
          <w:bCs/>
          <w:sz w:val="28"/>
          <w:szCs w:val="28"/>
          <w:lang w:eastAsia="ar-SA"/>
        </w:rPr>
        <w:t>пускная квалификационная работа (дипломная работа)</w:t>
      </w:r>
    </w:p>
    <w:p w:rsidR="00892B56" w:rsidRPr="00892B56" w:rsidRDefault="00892B56" w:rsidP="00892B56">
      <w:pPr>
        <w:shd w:val="clear" w:color="auto" w:fill="FFFFFF"/>
        <w:tabs>
          <w:tab w:val="left" w:pos="302"/>
        </w:tabs>
        <w:suppressAutoHyphens/>
        <w:autoSpaceDE w:val="0"/>
        <w:autoSpaceDN w:val="0"/>
        <w:adjustRightInd w:val="0"/>
        <w:spacing w:after="0" w:line="240" w:lineRule="auto"/>
        <w:ind w:left="300"/>
        <w:rPr>
          <w:rFonts w:ascii="Times New Roman" w:eastAsia="Calibri" w:hAnsi="Times New Roman" w:cs="Times New Roman"/>
          <w:b/>
          <w:bCs/>
          <w:sz w:val="24"/>
          <w:szCs w:val="24"/>
          <w:lang w:eastAsia="ar-SA"/>
        </w:rPr>
      </w:pPr>
    </w:p>
    <w:p w:rsidR="00892B56" w:rsidRPr="00892B56" w:rsidRDefault="00892B56" w:rsidP="003863E1">
      <w:pPr>
        <w:numPr>
          <w:ilvl w:val="1"/>
          <w:numId w:val="4"/>
        </w:numPr>
        <w:shd w:val="clear" w:color="auto" w:fill="FFFFFF"/>
        <w:tabs>
          <w:tab w:val="clear" w:pos="2842"/>
        </w:tabs>
        <w:suppressAutoHyphens/>
        <w:spacing w:after="0" w:line="240" w:lineRule="auto"/>
        <w:ind w:left="0" w:firstLine="720"/>
        <w:jc w:val="both"/>
        <w:rPr>
          <w:rFonts w:ascii="Times New Roman" w:eastAsia="Calibri" w:hAnsi="Times New Roman" w:cs="Times New Roman"/>
          <w:iCs/>
          <w:sz w:val="28"/>
          <w:szCs w:val="28"/>
          <w:lang w:eastAsia="ar-SA"/>
        </w:rPr>
      </w:pPr>
      <w:r w:rsidRPr="00892B56">
        <w:rPr>
          <w:rFonts w:ascii="Times New Roman" w:eastAsia="Calibri" w:hAnsi="Times New Roman" w:cs="Times New Roman"/>
          <w:iCs/>
          <w:sz w:val="28"/>
          <w:szCs w:val="28"/>
          <w:lang w:eastAsia="ar-SA"/>
        </w:rPr>
        <w:lastRenderedPageBreak/>
        <w:t xml:space="preserve">Критерии оценки </w:t>
      </w:r>
      <w:r w:rsidR="003863E1">
        <w:rPr>
          <w:rFonts w:ascii="Times New Roman" w:eastAsia="Calibri" w:hAnsi="Times New Roman" w:cs="Times New Roman"/>
          <w:bCs/>
          <w:sz w:val="28"/>
          <w:szCs w:val="28"/>
          <w:lang w:eastAsia="ar-SA"/>
        </w:rPr>
        <w:t>в</w:t>
      </w:r>
      <w:r w:rsidR="003863E1" w:rsidRPr="003863E1">
        <w:rPr>
          <w:rFonts w:ascii="Times New Roman" w:eastAsia="Calibri" w:hAnsi="Times New Roman" w:cs="Times New Roman"/>
          <w:bCs/>
          <w:sz w:val="28"/>
          <w:szCs w:val="28"/>
          <w:lang w:eastAsia="ar-SA"/>
        </w:rPr>
        <w:t>ы</w:t>
      </w:r>
      <w:r w:rsidR="003863E1">
        <w:rPr>
          <w:rFonts w:ascii="Times New Roman" w:eastAsia="Calibri" w:hAnsi="Times New Roman" w:cs="Times New Roman"/>
          <w:bCs/>
          <w:sz w:val="28"/>
          <w:szCs w:val="28"/>
          <w:lang w:eastAsia="ar-SA"/>
        </w:rPr>
        <w:t xml:space="preserve">пускной квалификационной работы (дипломной </w:t>
      </w:r>
      <w:proofErr w:type="gramStart"/>
      <w:r w:rsidR="003863E1">
        <w:rPr>
          <w:rFonts w:ascii="Times New Roman" w:eastAsia="Calibri" w:hAnsi="Times New Roman" w:cs="Times New Roman"/>
          <w:bCs/>
          <w:sz w:val="28"/>
          <w:szCs w:val="28"/>
          <w:lang w:eastAsia="ar-SA"/>
        </w:rPr>
        <w:t>работы</w:t>
      </w:r>
      <w:r w:rsidR="003863E1" w:rsidRPr="003863E1">
        <w:rPr>
          <w:rFonts w:ascii="Times New Roman" w:eastAsia="Calibri" w:hAnsi="Times New Roman" w:cs="Times New Roman"/>
          <w:bCs/>
          <w:sz w:val="28"/>
          <w:szCs w:val="28"/>
          <w:lang w:eastAsia="ar-SA"/>
        </w:rPr>
        <w:t>)</w:t>
      </w:r>
      <w:r w:rsidRPr="003863E1">
        <w:rPr>
          <w:rFonts w:ascii="Times New Roman" w:eastAsia="Calibri" w:hAnsi="Times New Roman" w:cs="Times New Roman"/>
          <w:iCs/>
          <w:sz w:val="28"/>
          <w:szCs w:val="28"/>
          <w:lang w:eastAsia="ar-SA"/>
        </w:rPr>
        <w:t>*</w:t>
      </w:r>
      <w:proofErr w:type="gramEnd"/>
    </w:p>
    <w:p w:rsidR="00892B56" w:rsidRPr="00892B56" w:rsidRDefault="00892B56" w:rsidP="00892B56">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892B56">
        <w:rPr>
          <w:rFonts w:ascii="Times New Roman" w:eastAsia="Calibri" w:hAnsi="Times New Roman" w:cs="Times New Roman"/>
          <w:i/>
          <w:iCs/>
          <w:color w:val="000000"/>
          <w:sz w:val="24"/>
          <w:szCs w:val="24"/>
          <w:lang w:eastAsia="ru-RU"/>
        </w:rPr>
        <w:t>(Указываются показатели и критерии оценки по пятибалльной шкале. Соответствие подготовки выпускника требованиям ФГОС СПО.</w:t>
      </w:r>
    </w:p>
    <w:p w:rsidR="00892B56" w:rsidRPr="00892B56" w:rsidRDefault="00892B56" w:rsidP="00892B56">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ru-RU"/>
        </w:rPr>
      </w:pPr>
      <w:r w:rsidRPr="00892B56">
        <w:rPr>
          <w:rFonts w:ascii="Times New Roman" w:eastAsia="Calibri" w:hAnsi="Times New Roman" w:cs="Times New Roman"/>
          <w:color w:val="000000"/>
          <w:sz w:val="28"/>
          <w:szCs w:val="28"/>
          <w:lang w:eastAsia="ru-RU"/>
        </w:rPr>
        <w:t xml:space="preserve">Результаты защиты </w:t>
      </w:r>
      <w:r w:rsidR="003863E1" w:rsidRPr="003863E1">
        <w:rPr>
          <w:rFonts w:ascii="Times New Roman" w:eastAsia="Calibri" w:hAnsi="Times New Roman" w:cs="Times New Roman"/>
          <w:color w:val="000000"/>
          <w:sz w:val="28"/>
          <w:szCs w:val="28"/>
          <w:lang w:eastAsia="ru-RU"/>
        </w:rPr>
        <w:t>выпускной квалификационной работы (дипломной работы)</w:t>
      </w:r>
      <w:r w:rsidR="003863E1">
        <w:rPr>
          <w:rFonts w:ascii="Times New Roman" w:eastAsia="Calibri" w:hAnsi="Times New Roman" w:cs="Times New Roman"/>
          <w:color w:val="000000"/>
          <w:sz w:val="28"/>
          <w:szCs w:val="28"/>
          <w:lang w:eastAsia="ru-RU"/>
        </w:rPr>
        <w:t xml:space="preserve"> (далее – ВКР)</w:t>
      </w:r>
      <w:r w:rsidRPr="00892B56">
        <w:rPr>
          <w:rFonts w:ascii="Times New Roman" w:eastAsia="Calibri" w:hAnsi="Times New Roman" w:cs="Times New Roman"/>
          <w:color w:val="000000"/>
          <w:sz w:val="28"/>
          <w:szCs w:val="28"/>
          <w:lang w:eastAsia="ru-RU"/>
        </w:rPr>
        <w:t xml:space="preserve"> определяются оценками «отлично», «хорошо», «удовлетворительно», «неудовлетворительно». Оценки «отлично», «хорошо», «удовлетворительно» означают успешное прохождение государственного аттестационного испытания. </w:t>
      </w:r>
    </w:p>
    <w:p w:rsidR="00892B56" w:rsidRPr="00892B56" w:rsidRDefault="00892B56" w:rsidP="00892B56">
      <w:pPr>
        <w:autoSpaceDE w:val="0"/>
        <w:autoSpaceDN w:val="0"/>
        <w:adjustRightInd w:val="0"/>
        <w:spacing w:after="0" w:line="240" w:lineRule="auto"/>
        <w:jc w:val="both"/>
        <w:rPr>
          <w:rFonts w:ascii="Times New Roman" w:eastAsia="Calibri" w:hAnsi="Times New Roman" w:cs="Times New Roman"/>
          <w:i/>
          <w:color w:val="000000"/>
          <w:sz w:val="28"/>
          <w:szCs w:val="28"/>
          <w:lang w:eastAsia="ru-RU"/>
        </w:rPr>
      </w:pPr>
      <w:r w:rsidRPr="00892B56">
        <w:rPr>
          <w:rFonts w:ascii="Times New Roman" w:eastAsia="Calibri" w:hAnsi="Times New Roman" w:cs="Times New Roman"/>
          <w:i/>
          <w:color w:val="000000"/>
          <w:sz w:val="28"/>
          <w:szCs w:val="28"/>
          <w:lang w:eastAsia="ru-RU"/>
        </w:rPr>
        <w:t>*Пример заполнения раздела:</w:t>
      </w:r>
    </w:p>
    <w:p w:rsidR="00892B56" w:rsidRPr="00892B56" w:rsidRDefault="00892B56" w:rsidP="00892B56">
      <w:pPr>
        <w:autoSpaceDE w:val="0"/>
        <w:autoSpaceDN w:val="0"/>
        <w:adjustRightInd w:val="0"/>
        <w:spacing w:after="0" w:line="240" w:lineRule="auto"/>
        <w:ind w:firstLine="708"/>
        <w:jc w:val="both"/>
        <w:rPr>
          <w:rFonts w:ascii="Times New Roman" w:eastAsia="Calibri" w:hAnsi="Times New Roman" w:cs="Times New Roman"/>
          <w:i/>
          <w:color w:val="000000"/>
          <w:sz w:val="28"/>
          <w:szCs w:val="28"/>
          <w:lang w:eastAsia="ru-RU"/>
        </w:rPr>
      </w:pPr>
      <w:r w:rsidRPr="00892B56">
        <w:rPr>
          <w:rFonts w:ascii="Times New Roman" w:eastAsia="Calibri" w:hAnsi="Times New Roman" w:cs="Times New Roman"/>
          <w:i/>
          <w:color w:val="000000"/>
          <w:sz w:val="28"/>
          <w:szCs w:val="28"/>
          <w:lang w:eastAsia="ru-RU"/>
        </w:rPr>
        <w:t xml:space="preserve">Оценка </w:t>
      </w:r>
      <w:r w:rsidRPr="00892B56">
        <w:rPr>
          <w:rFonts w:ascii="Times New Roman" w:eastAsia="Calibri" w:hAnsi="Times New Roman" w:cs="Times New Roman"/>
          <w:bCs/>
          <w:i/>
          <w:color w:val="000000"/>
          <w:sz w:val="28"/>
          <w:szCs w:val="28"/>
          <w:lang w:eastAsia="ru-RU"/>
        </w:rPr>
        <w:t xml:space="preserve">«отлично» </w:t>
      </w:r>
      <w:r w:rsidRPr="00892B56">
        <w:rPr>
          <w:rFonts w:ascii="Times New Roman" w:eastAsia="Calibri" w:hAnsi="Times New Roman" w:cs="Times New Roman"/>
          <w:i/>
          <w:color w:val="000000"/>
          <w:sz w:val="28"/>
          <w:szCs w:val="28"/>
          <w:lang w:eastAsia="ru-RU"/>
        </w:rPr>
        <w:t xml:space="preserve">соответствует высокому уровню </w:t>
      </w:r>
      <w:proofErr w:type="spellStart"/>
      <w:r w:rsidRPr="00892B56">
        <w:rPr>
          <w:rFonts w:ascii="Times New Roman" w:eastAsia="Calibri" w:hAnsi="Times New Roman" w:cs="Times New Roman"/>
          <w:i/>
          <w:color w:val="000000"/>
          <w:sz w:val="28"/>
          <w:szCs w:val="28"/>
          <w:lang w:eastAsia="ru-RU"/>
        </w:rPr>
        <w:t>сформированности</w:t>
      </w:r>
      <w:proofErr w:type="spellEnd"/>
      <w:r w:rsidRPr="00892B56">
        <w:rPr>
          <w:rFonts w:ascii="Times New Roman" w:eastAsia="Calibri" w:hAnsi="Times New Roman" w:cs="Times New Roman"/>
          <w:i/>
          <w:color w:val="000000"/>
          <w:sz w:val="28"/>
          <w:szCs w:val="28"/>
          <w:lang w:eastAsia="ru-RU"/>
        </w:rPr>
        <w:t xml:space="preserve"> компетенций и выставляется за выпускную квалификационную работу, которая имеет научно-практическую или научно-теоретическую направленность, содержит грамотно изложенные разделы, в ней представлены аналитические материалы, глубокое освещение выбранной темы в тесной взаимосвязи с практикой, а ее автор показал умение работать с литературой и нормативными документами, проводить исследования, делать теоретические и практические выводы. Работа имеет положительные отзывы научного руководителя и рецензента. При защите ВКР студент-выпускник показывает глубокое знание вопросов темы, свободно оперирует данными исследования, вносит обоснованные предложения, во время доклада использует ссылки на графический материал, легко отвечает на поставленные вопросы. </w:t>
      </w:r>
    </w:p>
    <w:p w:rsidR="00892B56" w:rsidRPr="00892B56" w:rsidRDefault="00892B56" w:rsidP="00892B56">
      <w:pPr>
        <w:autoSpaceDE w:val="0"/>
        <w:autoSpaceDN w:val="0"/>
        <w:adjustRightInd w:val="0"/>
        <w:spacing w:after="0" w:line="240" w:lineRule="auto"/>
        <w:ind w:firstLine="708"/>
        <w:jc w:val="both"/>
        <w:rPr>
          <w:rFonts w:ascii="Times New Roman" w:eastAsia="Calibri" w:hAnsi="Times New Roman" w:cs="Times New Roman"/>
          <w:i/>
          <w:color w:val="000000"/>
          <w:sz w:val="28"/>
          <w:szCs w:val="28"/>
          <w:lang w:eastAsia="ru-RU"/>
        </w:rPr>
      </w:pPr>
      <w:r w:rsidRPr="00892B56">
        <w:rPr>
          <w:rFonts w:ascii="Times New Roman" w:eastAsia="Calibri" w:hAnsi="Times New Roman" w:cs="Times New Roman"/>
          <w:i/>
          <w:color w:val="000000"/>
          <w:sz w:val="28"/>
          <w:szCs w:val="28"/>
          <w:lang w:eastAsia="ru-RU"/>
        </w:rPr>
        <w:t xml:space="preserve">Оценка </w:t>
      </w:r>
      <w:r w:rsidRPr="00892B56">
        <w:rPr>
          <w:rFonts w:ascii="Times New Roman" w:eastAsia="Calibri" w:hAnsi="Times New Roman" w:cs="Times New Roman"/>
          <w:bCs/>
          <w:i/>
          <w:color w:val="000000"/>
          <w:sz w:val="28"/>
          <w:szCs w:val="28"/>
          <w:lang w:eastAsia="ru-RU"/>
        </w:rPr>
        <w:t xml:space="preserve">«хорошо» </w:t>
      </w:r>
      <w:r w:rsidRPr="00892B56">
        <w:rPr>
          <w:rFonts w:ascii="Times New Roman" w:eastAsia="Calibri" w:hAnsi="Times New Roman" w:cs="Times New Roman"/>
          <w:i/>
          <w:color w:val="000000"/>
          <w:sz w:val="28"/>
          <w:szCs w:val="28"/>
          <w:lang w:eastAsia="ru-RU"/>
        </w:rPr>
        <w:t xml:space="preserve">соответствует продвинутому уровню </w:t>
      </w:r>
      <w:proofErr w:type="spellStart"/>
      <w:r w:rsidRPr="00892B56">
        <w:rPr>
          <w:rFonts w:ascii="Times New Roman" w:eastAsia="Calibri" w:hAnsi="Times New Roman" w:cs="Times New Roman"/>
          <w:i/>
          <w:color w:val="000000"/>
          <w:sz w:val="28"/>
          <w:szCs w:val="28"/>
          <w:lang w:eastAsia="ru-RU"/>
        </w:rPr>
        <w:t>сформированности</w:t>
      </w:r>
      <w:proofErr w:type="spellEnd"/>
      <w:r w:rsidRPr="00892B56">
        <w:rPr>
          <w:rFonts w:ascii="Times New Roman" w:eastAsia="Calibri" w:hAnsi="Times New Roman" w:cs="Times New Roman"/>
          <w:i/>
          <w:color w:val="000000"/>
          <w:sz w:val="28"/>
          <w:szCs w:val="28"/>
          <w:lang w:eastAsia="ru-RU"/>
        </w:rPr>
        <w:t xml:space="preserve"> компетенций и выставляется за выпускную квалификационную работу, которая имеет научно-практическую или научно-теоретическую направленность, содержит грамотно изложенные разделы, в ней представлены аналитические материалы, соблюдается последовательность изложения с соответствующими выводами, однако с не вполне обоснованными предложениями. Она имеет положительный отзыв научного руководителя и рецензента. При защите ВКР студент-выпускник показывает хорошее знание вопросов темы, оперирует данными исследования, вносит предложения по теме исследования, во время доклада использует ссылки на графический материал, без особых затруднений отвечает на поставленные вопросы, но не на все из них дает исчерпывающие и аргументированные ответы.</w:t>
      </w:r>
    </w:p>
    <w:p w:rsidR="00892B56" w:rsidRPr="00892B56" w:rsidRDefault="00892B56" w:rsidP="00892B56">
      <w:pPr>
        <w:autoSpaceDE w:val="0"/>
        <w:autoSpaceDN w:val="0"/>
        <w:adjustRightInd w:val="0"/>
        <w:spacing w:after="0" w:line="240" w:lineRule="auto"/>
        <w:ind w:firstLine="708"/>
        <w:jc w:val="both"/>
        <w:rPr>
          <w:rFonts w:ascii="Times New Roman" w:eastAsia="Calibri" w:hAnsi="Times New Roman" w:cs="Times New Roman"/>
          <w:i/>
          <w:color w:val="000000"/>
          <w:sz w:val="28"/>
          <w:szCs w:val="28"/>
          <w:lang w:eastAsia="ru-RU"/>
        </w:rPr>
      </w:pPr>
      <w:r w:rsidRPr="00892B56">
        <w:rPr>
          <w:rFonts w:ascii="Times New Roman" w:eastAsia="Calibri" w:hAnsi="Times New Roman" w:cs="Times New Roman"/>
          <w:i/>
          <w:color w:val="000000"/>
          <w:sz w:val="28"/>
          <w:szCs w:val="28"/>
          <w:lang w:eastAsia="ru-RU"/>
        </w:rPr>
        <w:t xml:space="preserve">Оценка </w:t>
      </w:r>
      <w:r w:rsidRPr="00892B56">
        <w:rPr>
          <w:rFonts w:ascii="Times New Roman" w:eastAsia="Calibri" w:hAnsi="Times New Roman" w:cs="Times New Roman"/>
          <w:bCs/>
          <w:i/>
          <w:color w:val="000000"/>
          <w:sz w:val="28"/>
          <w:szCs w:val="28"/>
          <w:lang w:eastAsia="ru-RU"/>
        </w:rPr>
        <w:t xml:space="preserve">«удовлетворительно» </w:t>
      </w:r>
      <w:r w:rsidRPr="00892B56">
        <w:rPr>
          <w:rFonts w:ascii="Times New Roman" w:eastAsia="Calibri" w:hAnsi="Times New Roman" w:cs="Times New Roman"/>
          <w:i/>
          <w:color w:val="000000"/>
          <w:sz w:val="28"/>
          <w:szCs w:val="28"/>
          <w:lang w:eastAsia="ru-RU"/>
        </w:rPr>
        <w:t xml:space="preserve">соответствует пороговому уровню </w:t>
      </w:r>
      <w:proofErr w:type="spellStart"/>
      <w:r w:rsidRPr="00892B56">
        <w:rPr>
          <w:rFonts w:ascii="Times New Roman" w:eastAsia="Calibri" w:hAnsi="Times New Roman" w:cs="Times New Roman"/>
          <w:i/>
          <w:color w:val="000000"/>
          <w:sz w:val="28"/>
          <w:szCs w:val="28"/>
          <w:lang w:eastAsia="ru-RU"/>
        </w:rPr>
        <w:t>сформированности</w:t>
      </w:r>
      <w:proofErr w:type="spellEnd"/>
      <w:r w:rsidRPr="00892B56">
        <w:rPr>
          <w:rFonts w:ascii="Times New Roman" w:eastAsia="Calibri" w:hAnsi="Times New Roman" w:cs="Times New Roman"/>
          <w:i/>
          <w:color w:val="000000"/>
          <w:sz w:val="28"/>
          <w:szCs w:val="28"/>
          <w:lang w:eastAsia="ru-RU"/>
        </w:rPr>
        <w:t xml:space="preserve"> компетенций и выставляется за выпускную квалификационную работу, которая имеет научно-практическую или научно-теоретическую направленность, содержит предусмотренные заданием разделы, базируется на практическом материале, но имеет недостаточно глубокие и обоснованные аналитические материалы, в ней просматривается непоследовательность изложения материала, представлены необоснованные предложения. В отзывах рецензентов имеются замечания по содержанию работы и методике исследования. При защите ВКР студент-выпускник </w:t>
      </w:r>
      <w:r w:rsidRPr="00892B56">
        <w:rPr>
          <w:rFonts w:ascii="Times New Roman" w:eastAsia="Calibri" w:hAnsi="Times New Roman" w:cs="Times New Roman"/>
          <w:i/>
          <w:color w:val="000000"/>
          <w:sz w:val="28"/>
          <w:szCs w:val="28"/>
          <w:lang w:eastAsia="ru-RU"/>
        </w:rPr>
        <w:lastRenderedPageBreak/>
        <w:t xml:space="preserve">проявляет неуверенность, показывает слабое знание вопросов темы, допускает существенные недочеты, не всегда дает исчерпывающие аргументированные ответы на заданные вопросы. </w:t>
      </w:r>
    </w:p>
    <w:p w:rsidR="00892B56" w:rsidRPr="00892B56" w:rsidRDefault="00892B56" w:rsidP="00892B56">
      <w:pPr>
        <w:autoSpaceDE w:val="0"/>
        <w:autoSpaceDN w:val="0"/>
        <w:adjustRightInd w:val="0"/>
        <w:spacing w:after="0" w:line="240" w:lineRule="auto"/>
        <w:ind w:firstLine="708"/>
        <w:jc w:val="both"/>
        <w:rPr>
          <w:rFonts w:ascii="Times New Roman" w:eastAsia="Calibri" w:hAnsi="Times New Roman" w:cs="Times New Roman"/>
          <w:i/>
          <w:color w:val="000000"/>
          <w:sz w:val="28"/>
          <w:szCs w:val="28"/>
          <w:lang w:eastAsia="ru-RU"/>
        </w:rPr>
      </w:pPr>
      <w:r w:rsidRPr="00892B56">
        <w:rPr>
          <w:rFonts w:ascii="Times New Roman" w:eastAsia="Calibri" w:hAnsi="Times New Roman" w:cs="Times New Roman"/>
          <w:i/>
          <w:color w:val="000000"/>
          <w:sz w:val="28"/>
          <w:szCs w:val="28"/>
          <w:lang w:eastAsia="ru-RU"/>
        </w:rPr>
        <w:t xml:space="preserve">Оценка </w:t>
      </w:r>
      <w:r w:rsidRPr="00892B56">
        <w:rPr>
          <w:rFonts w:ascii="Times New Roman" w:eastAsia="Calibri" w:hAnsi="Times New Roman" w:cs="Times New Roman"/>
          <w:bCs/>
          <w:i/>
          <w:color w:val="000000"/>
          <w:sz w:val="28"/>
          <w:szCs w:val="28"/>
          <w:lang w:eastAsia="ru-RU"/>
        </w:rPr>
        <w:t xml:space="preserve">«неудовлетворительно» </w:t>
      </w:r>
      <w:r w:rsidRPr="00892B56">
        <w:rPr>
          <w:rFonts w:ascii="Times New Roman" w:eastAsia="Calibri" w:hAnsi="Times New Roman" w:cs="Times New Roman"/>
          <w:i/>
          <w:color w:val="000000"/>
          <w:sz w:val="28"/>
          <w:szCs w:val="28"/>
          <w:lang w:eastAsia="ru-RU"/>
        </w:rPr>
        <w:t xml:space="preserve">соответствует недостаточному уровню </w:t>
      </w:r>
      <w:proofErr w:type="spellStart"/>
      <w:r w:rsidRPr="00892B56">
        <w:rPr>
          <w:rFonts w:ascii="Times New Roman" w:eastAsia="Calibri" w:hAnsi="Times New Roman" w:cs="Times New Roman"/>
          <w:i/>
          <w:color w:val="000000"/>
          <w:sz w:val="28"/>
          <w:szCs w:val="28"/>
          <w:lang w:eastAsia="ru-RU"/>
        </w:rPr>
        <w:t>сформированности</w:t>
      </w:r>
      <w:proofErr w:type="spellEnd"/>
      <w:r w:rsidRPr="00892B56">
        <w:rPr>
          <w:rFonts w:ascii="Times New Roman" w:eastAsia="Calibri" w:hAnsi="Times New Roman" w:cs="Times New Roman"/>
          <w:i/>
          <w:color w:val="000000"/>
          <w:sz w:val="28"/>
          <w:szCs w:val="28"/>
          <w:lang w:eastAsia="ru-RU"/>
        </w:rPr>
        <w:t xml:space="preserve"> компетенций и выставляется за выпускную квалификационную работу, которая не имеет научно-практическую или научно-теоретическую направленность, не содержит аналитических материалов, не отвечает требованиям, изложенным в методических указаниях по выполнению ВКР. В работе нет выводов либо они носят декларативный характер. В отзывах научного руководителя и рецензента имеются серьезные критические замечания. При защите работы студент-выпускник затрудняется отвечать на поставленные вопросы по ее теме, не знает теоретических материалов, при ответе допускает существенные ошибки. К защите не подготовлен предусмотренный заданием графический материал. </w:t>
      </w:r>
    </w:p>
    <w:p w:rsidR="00892B56" w:rsidRPr="00892B56" w:rsidRDefault="00892B56" w:rsidP="00892B56">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ru-RU"/>
        </w:rPr>
      </w:pPr>
      <w:r w:rsidRPr="00892B56">
        <w:rPr>
          <w:rFonts w:ascii="Times New Roman" w:eastAsia="Calibri" w:hAnsi="Times New Roman" w:cs="Times New Roman"/>
          <w:color w:val="000000"/>
          <w:sz w:val="28"/>
          <w:szCs w:val="28"/>
          <w:lang w:eastAsia="ru-RU"/>
        </w:rPr>
        <w:t xml:space="preserve">При определении оценки принимается во внимание уровень теоретической и практической подготовки обучающихся, самостоятельность суждения о полученных результатах, качество оформления работы и ход ее защиты. </w:t>
      </w:r>
    </w:p>
    <w:p w:rsidR="00892B56" w:rsidRPr="00892B56" w:rsidRDefault="004E30E4" w:rsidP="003863E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3863E1">
        <w:rPr>
          <w:rFonts w:ascii="Times New Roman" w:eastAsia="Calibri" w:hAnsi="Times New Roman" w:cs="Times New Roman"/>
          <w:color w:val="000000"/>
          <w:sz w:val="28"/>
          <w:szCs w:val="28"/>
          <w:lang w:eastAsia="ru-RU"/>
        </w:rPr>
        <w:t xml:space="preserve">4.2. </w:t>
      </w:r>
      <w:r w:rsidR="00892B56" w:rsidRPr="003863E1">
        <w:rPr>
          <w:rFonts w:ascii="Times New Roman" w:eastAsia="Calibri" w:hAnsi="Times New Roman" w:cs="Times New Roman"/>
          <w:color w:val="000000"/>
          <w:sz w:val="28"/>
          <w:szCs w:val="28"/>
          <w:lang w:eastAsia="ru-RU"/>
        </w:rPr>
        <w:t>Составляющие процедуры оценивания результатов освоения ПП</w:t>
      </w:r>
      <w:r w:rsidR="00B33175" w:rsidRPr="003863E1">
        <w:rPr>
          <w:rFonts w:ascii="Times New Roman" w:eastAsia="Calibri" w:hAnsi="Times New Roman" w:cs="Times New Roman"/>
          <w:color w:val="000000"/>
          <w:sz w:val="28"/>
          <w:szCs w:val="28"/>
          <w:lang w:eastAsia="ru-RU"/>
        </w:rPr>
        <w:t>С</w:t>
      </w:r>
      <w:r w:rsidR="00892B56" w:rsidRPr="003863E1">
        <w:rPr>
          <w:rFonts w:ascii="Times New Roman" w:eastAsia="Calibri" w:hAnsi="Times New Roman" w:cs="Times New Roman"/>
          <w:color w:val="000000"/>
          <w:sz w:val="28"/>
          <w:szCs w:val="28"/>
          <w:lang w:eastAsia="ru-RU"/>
        </w:rPr>
        <w:t>СЗ</w:t>
      </w:r>
      <w:r w:rsidR="003863E1">
        <w:rPr>
          <w:rFonts w:ascii="Times New Roman" w:eastAsia="Calibri" w:hAnsi="Times New Roman" w:cs="Times New Roman"/>
          <w:color w:val="000000"/>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518"/>
        <w:gridCol w:w="1467"/>
        <w:gridCol w:w="1507"/>
        <w:gridCol w:w="1476"/>
        <w:gridCol w:w="1484"/>
      </w:tblGrid>
      <w:tr w:rsidR="00892B56" w:rsidRPr="00892B56" w:rsidTr="003863E1">
        <w:tc>
          <w:tcPr>
            <w:tcW w:w="1893" w:type="dxa"/>
            <w:vMerge w:val="restart"/>
            <w:tcBorders>
              <w:top w:val="single" w:sz="4" w:space="0" w:color="auto"/>
              <w:left w:val="single" w:sz="4" w:space="0" w:color="auto"/>
              <w:bottom w:val="single" w:sz="4" w:space="0" w:color="auto"/>
              <w:right w:val="single" w:sz="4" w:space="0" w:color="auto"/>
            </w:tcBorders>
            <w:vAlign w:val="center"/>
          </w:tcPr>
          <w:p w:rsidR="00892B56" w:rsidRPr="00892B56" w:rsidRDefault="00892B56" w:rsidP="003863E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892B56">
              <w:rPr>
                <w:rFonts w:ascii="Times New Roman" w:eastAsia="Times New Roman" w:hAnsi="Times New Roman" w:cs="Times New Roman"/>
                <w:color w:val="000000"/>
                <w:sz w:val="18"/>
                <w:szCs w:val="18"/>
                <w:lang w:eastAsia="ru-RU"/>
              </w:rPr>
              <w:t xml:space="preserve">Оценка </w:t>
            </w:r>
            <w:proofErr w:type="spellStart"/>
            <w:r w:rsidRPr="00892B56">
              <w:rPr>
                <w:rFonts w:ascii="Times New Roman" w:eastAsia="Times New Roman" w:hAnsi="Times New Roman" w:cs="Times New Roman"/>
                <w:color w:val="000000"/>
                <w:sz w:val="18"/>
                <w:szCs w:val="18"/>
                <w:lang w:eastAsia="ru-RU"/>
              </w:rPr>
              <w:t>сформированности</w:t>
            </w:r>
            <w:proofErr w:type="spellEnd"/>
            <w:r w:rsidRPr="00892B56">
              <w:rPr>
                <w:rFonts w:ascii="Times New Roman" w:eastAsia="Times New Roman" w:hAnsi="Times New Roman" w:cs="Times New Roman"/>
                <w:color w:val="000000"/>
                <w:sz w:val="18"/>
                <w:szCs w:val="18"/>
                <w:lang w:eastAsia="ru-RU"/>
              </w:rPr>
              <w:t xml:space="preserve"> компетенций</w:t>
            </w:r>
          </w:p>
        </w:tc>
        <w:tc>
          <w:tcPr>
            <w:tcW w:w="7452" w:type="dxa"/>
            <w:gridSpan w:val="5"/>
            <w:tcBorders>
              <w:top w:val="single" w:sz="4" w:space="0" w:color="auto"/>
              <w:left w:val="single" w:sz="4" w:space="0" w:color="auto"/>
              <w:bottom w:val="single" w:sz="4" w:space="0" w:color="auto"/>
              <w:right w:val="single" w:sz="4" w:space="0" w:color="auto"/>
            </w:tcBorders>
            <w:vAlign w:val="center"/>
          </w:tcPr>
          <w:p w:rsidR="00892B56" w:rsidRPr="00892B56" w:rsidRDefault="00892B56" w:rsidP="003863E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892B56">
              <w:rPr>
                <w:rFonts w:ascii="Times New Roman" w:eastAsia="Times New Roman" w:hAnsi="Times New Roman" w:cs="Times New Roman"/>
                <w:color w:val="000000"/>
                <w:sz w:val="18"/>
                <w:szCs w:val="18"/>
                <w:lang w:eastAsia="ru-RU"/>
              </w:rPr>
              <w:t xml:space="preserve">Составляющие процедуры оценивания результатов освоения </w:t>
            </w:r>
            <w:r w:rsidR="003863E1">
              <w:rPr>
                <w:rFonts w:ascii="Times New Roman" w:eastAsia="Times New Roman" w:hAnsi="Times New Roman" w:cs="Times New Roman"/>
                <w:color w:val="000000"/>
                <w:sz w:val="18"/>
                <w:szCs w:val="18"/>
                <w:lang w:eastAsia="ru-RU"/>
              </w:rPr>
              <w:t>ППССЗ</w:t>
            </w:r>
          </w:p>
        </w:tc>
      </w:tr>
      <w:tr w:rsidR="00892B56" w:rsidRPr="00892B56" w:rsidTr="003863E1">
        <w:tc>
          <w:tcPr>
            <w:tcW w:w="1893" w:type="dxa"/>
            <w:vMerge/>
            <w:tcBorders>
              <w:top w:val="single" w:sz="4" w:space="0" w:color="auto"/>
              <w:left w:val="single" w:sz="4" w:space="0" w:color="auto"/>
              <w:bottom w:val="single" w:sz="4" w:space="0" w:color="auto"/>
              <w:right w:val="single" w:sz="4" w:space="0" w:color="auto"/>
            </w:tcBorders>
            <w:vAlign w:val="center"/>
          </w:tcPr>
          <w:p w:rsidR="00892B56" w:rsidRPr="00892B56" w:rsidRDefault="00892B56" w:rsidP="003863E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p>
        </w:tc>
        <w:tc>
          <w:tcPr>
            <w:tcW w:w="1518" w:type="dxa"/>
            <w:tcBorders>
              <w:top w:val="single" w:sz="4" w:space="0" w:color="auto"/>
              <w:left w:val="single" w:sz="4" w:space="0" w:color="auto"/>
              <w:bottom w:val="single" w:sz="4" w:space="0" w:color="auto"/>
              <w:right w:val="single" w:sz="4" w:space="0" w:color="auto"/>
            </w:tcBorders>
            <w:vAlign w:val="center"/>
          </w:tcPr>
          <w:p w:rsidR="00892B56" w:rsidRPr="00892B56" w:rsidRDefault="00892B56" w:rsidP="003863E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892B56">
              <w:rPr>
                <w:rFonts w:ascii="Times New Roman" w:eastAsia="Times New Roman" w:hAnsi="Times New Roman" w:cs="Times New Roman"/>
                <w:color w:val="000000"/>
                <w:sz w:val="18"/>
                <w:szCs w:val="18"/>
                <w:lang w:eastAsia="ru-RU"/>
              </w:rPr>
              <w:t>Работа обучающегося по выполнению ВКР</w:t>
            </w:r>
          </w:p>
        </w:tc>
        <w:tc>
          <w:tcPr>
            <w:tcW w:w="1467" w:type="dxa"/>
            <w:tcBorders>
              <w:top w:val="single" w:sz="4" w:space="0" w:color="auto"/>
              <w:left w:val="single" w:sz="4" w:space="0" w:color="auto"/>
              <w:bottom w:val="single" w:sz="4" w:space="0" w:color="auto"/>
              <w:right w:val="single" w:sz="4" w:space="0" w:color="auto"/>
            </w:tcBorders>
            <w:vAlign w:val="center"/>
          </w:tcPr>
          <w:p w:rsidR="00892B56" w:rsidRPr="00892B56" w:rsidRDefault="00892B56" w:rsidP="003863E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892B56">
              <w:rPr>
                <w:rFonts w:ascii="Times New Roman" w:eastAsia="Times New Roman" w:hAnsi="Times New Roman" w:cs="Times New Roman"/>
                <w:color w:val="000000"/>
                <w:sz w:val="18"/>
                <w:szCs w:val="18"/>
                <w:lang w:eastAsia="ru-RU"/>
              </w:rPr>
              <w:t>Текст</w:t>
            </w:r>
          </w:p>
          <w:p w:rsidR="00892B56" w:rsidRPr="00892B56" w:rsidRDefault="00892B56" w:rsidP="003863E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892B56">
              <w:rPr>
                <w:rFonts w:ascii="Times New Roman" w:eastAsia="Times New Roman" w:hAnsi="Times New Roman" w:cs="Times New Roman"/>
                <w:color w:val="000000"/>
                <w:sz w:val="18"/>
                <w:szCs w:val="18"/>
                <w:lang w:eastAsia="ru-RU"/>
              </w:rPr>
              <w:t>ВКР</w:t>
            </w:r>
          </w:p>
        </w:tc>
        <w:tc>
          <w:tcPr>
            <w:tcW w:w="1507" w:type="dxa"/>
            <w:tcBorders>
              <w:top w:val="single" w:sz="4" w:space="0" w:color="auto"/>
              <w:left w:val="single" w:sz="4" w:space="0" w:color="auto"/>
              <w:bottom w:val="single" w:sz="4" w:space="0" w:color="auto"/>
              <w:right w:val="single" w:sz="4" w:space="0" w:color="auto"/>
            </w:tcBorders>
            <w:vAlign w:val="center"/>
          </w:tcPr>
          <w:p w:rsidR="00892B56" w:rsidRPr="00892B56" w:rsidRDefault="00892B56" w:rsidP="003863E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892B56">
              <w:rPr>
                <w:rFonts w:ascii="Times New Roman" w:eastAsia="Times New Roman" w:hAnsi="Times New Roman" w:cs="Times New Roman"/>
                <w:color w:val="000000"/>
                <w:sz w:val="18"/>
                <w:szCs w:val="18"/>
                <w:lang w:eastAsia="ru-RU"/>
              </w:rPr>
              <w:t>Презентация ВКР</w:t>
            </w:r>
          </w:p>
        </w:tc>
        <w:tc>
          <w:tcPr>
            <w:tcW w:w="1476" w:type="dxa"/>
            <w:tcBorders>
              <w:top w:val="single" w:sz="4" w:space="0" w:color="auto"/>
              <w:left w:val="single" w:sz="4" w:space="0" w:color="auto"/>
              <w:bottom w:val="single" w:sz="4" w:space="0" w:color="auto"/>
              <w:right w:val="single" w:sz="4" w:space="0" w:color="auto"/>
            </w:tcBorders>
            <w:vAlign w:val="center"/>
          </w:tcPr>
          <w:p w:rsidR="00892B56" w:rsidRPr="00892B56" w:rsidRDefault="00892B56" w:rsidP="003863E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892B56">
              <w:rPr>
                <w:rFonts w:ascii="Times New Roman" w:eastAsia="Times New Roman" w:hAnsi="Times New Roman" w:cs="Times New Roman"/>
                <w:color w:val="000000"/>
                <w:sz w:val="18"/>
                <w:szCs w:val="18"/>
                <w:lang w:eastAsia="ru-RU"/>
              </w:rPr>
              <w:t>Доклад на защите</w:t>
            </w:r>
          </w:p>
        </w:tc>
        <w:tc>
          <w:tcPr>
            <w:tcW w:w="1484" w:type="dxa"/>
            <w:tcBorders>
              <w:top w:val="single" w:sz="4" w:space="0" w:color="auto"/>
              <w:left w:val="single" w:sz="4" w:space="0" w:color="auto"/>
              <w:bottom w:val="single" w:sz="4" w:space="0" w:color="auto"/>
              <w:right w:val="single" w:sz="4" w:space="0" w:color="auto"/>
            </w:tcBorders>
            <w:vAlign w:val="center"/>
          </w:tcPr>
          <w:p w:rsidR="00892B56" w:rsidRPr="00892B56" w:rsidRDefault="00892B56" w:rsidP="003863E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892B56">
              <w:rPr>
                <w:rFonts w:ascii="Times New Roman" w:eastAsia="Times New Roman" w:hAnsi="Times New Roman" w:cs="Times New Roman"/>
                <w:color w:val="000000"/>
                <w:sz w:val="18"/>
                <w:szCs w:val="18"/>
                <w:lang w:eastAsia="ru-RU"/>
              </w:rPr>
              <w:t>Ответы на вопросы членов ГЭК</w:t>
            </w:r>
          </w:p>
        </w:tc>
      </w:tr>
      <w:tr w:rsidR="00892B56" w:rsidRPr="00892B56" w:rsidTr="003863E1">
        <w:tc>
          <w:tcPr>
            <w:tcW w:w="1893" w:type="dxa"/>
            <w:tcBorders>
              <w:top w:val="single" w:sz="4" w:space="0" w:color="auto"/>
              <w:left w:val="single" w:sz="4" w:space="0" w:color="auto"/>
              <w:bottom w:val="single" w:sz="4" w:space="0" w:color="auto"/>
              <w:right w:val="single" w:sz="4" w:space="0" w:color="auto"/>
            </w:tcBorders>
            <w:vAlign w:val="center"/>
          </w:tcPr>
          <w:p w:rsidR="00892B56" w:rsidRPr="00892B56" w:rsidRDefault="00892B56" w:rsidP="003863E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892B56">
              <w:rPr>
                <w:rFonts w:ascii="Times New Roman" w:eastAsia="Times New Roman" w:hAnsi="Times New Roman" w:cs="Times New Roman"/>
                <w:color w:val="000000"/>
                <w:sz w:val="18"/>
                <w:szCs w:val="18"/>
                <w:lang w:eastAsia="ru-RU"/>
              </w:rPr>
              <w:t>Руководитель ВКР</w:t>
            </w:r>
          </w:p>
        </w:tc>
        <w:tc>
          <w:tcPr>
            <w:tcW w:w="1518" w:type="dxa"/>
            <w:tcBorders>
              <w:top w:val="single" w:sz="4" w:space="0" w:color="auto"/>
              <w:left w:val="single" w:sz="4" w:space="0" w:color="auto"/>
              <w:bottom w:val="single" w:sz="4" w:space="0" w:color="auto"/>
              <w:right w:val="single" w:sz="4" w:space="0" w:color="auto"/>
            </w:tcBorders>
            <w:vAlign w:val="center"/>
          </w:tcPr>
          <w:p w:rsidR="00892B56" w:rsidRPr="00892B56" w:rsidRDefault="00892B56" w:rsidP="003863E1">
            <w:pPr>
              <w:autoSpaceDE w:val="0"/>
              <w:autoSpaceDN w:val="0"/>
              <w:adjustRightInd w:val="0"/>
              <w:spacing w:after="0" w:line="240" w:lineRule="auto"/>
              <w:jc w:val="center"/>
              <w:rPr>
                <w:rFonts w:ascii="Times New Roman" w:eastAsia="Times New Roman" w:hAnsi="Times New Roman" w:cs="Times New Roman"/>
                <w:i/>
                <w:color w:val="000000"/>
                <w:sz w:val="16"/>
                <w:szCs w:val="16"/>
                <w:lang w:eastAsia="ru-RU"/>
              </w:rPr>
            </w:pPr>
            <w:r w:rsidRPr="00892B56">
              <w:rPr>
                <w:rFonts w:ascii="Times New Roman" w:eastAsia="Times New Roman" w:hAnsi="Times New Roman" w:cs="Times New Roman"/>
                <w:i/>
                <w:color w:val="000000"/>
                <w:sz w:val="16"/>
                <w:szCs w:val="16"/>
                <w:lang w:eastAsia="ru-RU"/>
              </w:rPr>
              <w:t>*ОК-2, ОК-7, ОК-11, ОК-17, ПК-3, ПК-6, ПК-7, ПК-8, ПК-9, ПК-10, ПК-12, ПК-13, ПК-15</w:t>
            </w:r>
          </w:p>
        </w:tc>
        <w:tc>
          <w:tcPr>
            <w:tcW w:w="1467" w:type="dxa"/>
            <w:tcBorders>
              <w:top w:val="single" w:sz="4" w:space="0" w:color="auto"/>
              <w:left w:val="single" w:sz="4" w:space="0" w:color="auto"/>
              <w:bottom w:val="single" w:sz="4" w:space="0" w:color="auto"/>
              <w:right w:val="single" w:sz="4" w:space="0" w:color="auto"/>
            </w:tcBorders>
            <w:vAlign w:val="center"/>
          </w:tcPr>
          <w:p w:rsidR="00892B56" w:rsidRPr="00892B56" w:rsidRDefault="00892B56" w:rsidP="003863E1">
            <w:pPr>
              <w:autoSpaceDE w:val="0"/>
              <w:autoSpaceDN w:val="0"/>
              <w:adjustRightInd w:val="0"/>
              <w:spacing w:after="0" w:line="240" w:lineRule="auto"/>
              <w:jc w:val="center"/>
              <w:rPr>
                <w:rFonts w:ascii="Times New Roman" w:eastAsia="Times New Roman" w:hAnsi="Times New Roman" w:cs="Times New Roman"/>
                <w:i/>
                <w:color w:val="000000"/>
                <w:sz w:val="16"/>
                <w:szCs w:val="16"/>
                <w:lang w:eastAsia="ru-RU"/>
              </w:rPr>
            </w:pPr>
            <w:r w:rsidRPr="00892B56">
              <w:rPr>
                <w:rFonts w:ascii="Times New Roman" w:eastAsia="Times New Roman" w:hAnsi="Times New Roman" w:cs="Times New Roman"/>
                <w:i/>
                <w:color w:val="000000"/>
                <w:sz w:val="16"/>
                <w:szCs w:val="16"/>
                <w:lang w:eastAsia="ru-RU"/>
              </w:rPr>
              <w:t>*ОК-2, ОК-7, ОК-17, ПК-3, ПК-6, ПК-7, ПК-8, ПК-9, ПК-10, ПК-12, ПК-13, ПК-15</w:t>
            </w:r>
          </w:p>
        </w:tc>
        <w:tc>
          <w:tcPr>
            <w:tcW w:w="1507" w:type="dxa"/>
            <w:tcBorders>
              <w:top w:val="single" w:sz="4" w:space="0" w:color="auto"/>
              <w:left w:val="single" w:sz="4" w:space="0" w:color="auto"/>
              <w:bottom w:val="single" w:sz="4" w:space="0" w:color="auto"/>
              <w:right w:val="single" w:sz="4" w:space="0" w:color="auto"/>
            </w:tcBorders>
            <w:vAlign w:val="center"/>
          </w:tcPr>
          <w:p w:rsidR="00892B56" w:rsidRPr="00892B56" w:rsidRDefault="00892B56" w:rsidP="003863E1">
            <w:pPr>
              <w:autoSpaceDE w:val="0"/>
              <w:autoSpaceDN w:val="0"/>
              <w:adjustRightInd w:val="0"/>
              <w:spacing w:after="0" w:line="240" w:lineRule="auto"/>
              <w:jc w:val="center"/>
              <w:rPr>
                <w:rFonts w:ascii="Times New Roman" w:eastAsia="Times New Roman" w:hAnsi="Times New Roman" w:cs="Times New Roman"/>
                <w:i/>
                <w:color w:val="000000"/>
                <w:sz w:val="16"/>
                <w:szCs w:val="16"/>
                <w:lang w:eastAsia="ru-RU"/>
              </w:rPr>
            </w:pPr>
            <w:r w:rsidRPr="00892B56">
              <w:rPr>
                <w:rFonts w:ascii="Times New Roman" w:eastAsia="Times New Roman" w:hAnsi="Times New Roman" w:cs="Times New Roman"/>
                <w:i/>
                <w:color w:val="000000"/>
                <w:sz w:val="16"/>
                <w:szCs w:val="16"/>
                <w:lang w:eastAsia="ru-RU"/>
              </w:rPr>
              <w:t>*ОК-7</w:t>
            </w:r>
          </w:p>
        </w:tc>
        <w:tc>
          <w:tcPr>
            <w:tcW w:w="1476" w:type="dxa"/>
            <w:tcBorders>
              <w:top w:val="single" w:sz="4" w:space="0" w:color="auto"/>
              <w:left w:val="single" w:sz="4" w:space="0" w:color="auto"/>
              <w:bottom w:val="single" w:sz="4" w:space="0" w:color="auto"/>
              <w:right w:val="single" w:sz="4" w:space="0" w:color="auto"/>
            </w:tcBorders>
            <w:vAlign w:val="center"/>
          </w:tcPr>
          <w:p w:rsidR="00892B56" w:rsidRPr="00892B56" w:rsidRDefault="00892B56" w:rsidP="003863E1">
            <w:pPr>
              <w:autoSpaceDE w:val="0"/>
              <w:autoSpaceDN w:val="0"/>
              <w:adjustRightInd w:val="0"/>
              <w:spacing w:after="0" w:line="240" w:lineRule="auto"/>
              <w:jc w:val="center"/>
              <w:rPr>
                <w:rFonts w:ascii="Times New Roman" w:eastAsia="Times New Roman" w:hAnsi="Times New Roman" w:cs="Times New Roman"/>
                <w:i/>
                <w:color w:val="000000"/>
                <w:sz w:val="16"/>
                <w:szCs w:val="16"/>
                <w:lang w:eastAsia="ru-RU"/>
              </w:rPr>
            </w:pPr>
          </w:p>
        </w:tc>
        <w:tc>
          <w:tcPr>
            <w:tcW w:w="1484" w:type="dxa"/>
            <w:tcBorders>
              <w:top w:val="single" w:sz="4" w:space="0" w:color="auto"/>
              <w:left w:val="single" w:sz="4" w:space="0" w:color="auto"/>
              <w:bottom w:val="single" w:sz="4" w:space="0" w:color="auto"/>
              <w:right w:val="single" w:sz="4" w:space="0" w:color="auto"/>
            </w:tcBorders>
            <w:vAlign w:val="center"/>
          </w:tcPr>
          <w:p w:rsidR="00892B56" w:rsidRPr="00892B56" w:rsidRDefault="00892B56" w:rsidP="003863E1">
            <w:pPr>
              <w:autoSpaceDE w:val="0"/>
              <w:autoSpaceDN w:val="0"/>
              <w:adjustRightInd w:val="0"/>
              <w:spacing w:after="0" w:line="240" w:lineRule="auto"/>
              <w:jc w:val="center"/>
              <w:rPr>
                <w:rFonts w:ascii="Times New Roman" w:eastAsia="Times New Roman" w:hAnsi="Times New Roman" w:cs="Times New Roman"/>
                <w:i/>
                <w:color w:val="000000"/>
                <w:sz w:val="16"/>
                <w:szCs w:val="16"/>
                <w:lang w:eastAsia="ru-RU"/>
              </w:rPr>
            </w:pPr>
          </w:p>
        </w:tc>
      </w:tr>
      <w:tr w:rsidR="00892B56" w:rsidRPr="00892B56" w:rsidTr="003863E1">
        <w:tc>
          <w:tcPr>
            <w:tcW w:w="1893" w:type="dxa"/>
            <w:tcBorders>
              <w:top w:val="single" w:sz="4" w:space="0" w:color="auto"/>
              <w:left w:val="single" w:sz="4" w:space="0" w:color="auto"/>
              <w:bottom w:val="single" w:sz="4" w:space="0" w:color="auto"/>
              <w:right w:val="single" w:sz="4" w:space="0" w:color="auto"/>
            </w:tcBorders>
            <w:vAlign w:val="center"/>
          </w:tcPr>
          <w:p w:rsidR="00892B56" w:rsidRPr="00892B56" w:rsidRDefault="00892B56" w:rsidP="003863E1">
            <w:pPr>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892B56">
              <w:rPr>
                <w:rFonts w:ascii="Times New Roman" w:eastAsia="Times New Roman" w:hAnsi="Times New Roman" w:cs="Times New Roman"/>
                <w:color w:val="000000"/>
                <w:sz w:val="18"/>
                <w:szCs w:val="18"/>
                <w:lang w:eastAsia="ru-RU"/>
              </w:rPr>
              <w:t>Члены ГЭК</w:t>
            </w:r>
          </w:p>
        </w:tc>
        <w:tc>
          <w:tcPr>
            <w:tcW w:w="1518" w:type="dxa"/>
            <w:tcBorders>
              <w:top w:val="single" w:sz="4" w:space="0" w:color="auto"/>
              <w:left w:val="single" w:sz="4" w:space="0" w:color="auto"/>
              <w:bottom w:val="single" w:sz="4" w:space="0" w:color="auto"/>
              <w:right w:val="single" w:sz="4" w:space="0" w:color="auto"/>
            </w:tcBorders>
            <w:vAlign w:val="center"/>
          </w:tcPr>
          <w:p w:rsidR="00892B56" w:rsidRPr="00892B56" w:rsidRDefault="00892B56" w:rsidP="003863E1">
            <w:pPr>
              <w:autoSpaceDE w:val="0"/>
              <w:autoSpaceDN w:val="0"/>
              <w:adjustRightInd w:val="0"/>
              <w:spacing w:after="0" w:line="240" w:lineRule="auto"/>
              <w:jc w:val="center"/>
              <w:rPr>
                <w:rFonts w:ascii="Times New Roman" w:eastAsia="Times New Roman" w:hAnsi="Times New Roman" w:cs="Times New Roman"/>
                <w:i/>
                <w:color w:val="000000"/>
                <w:sz w:val="16"/>
                <w:szCs w:val="16"/>
                <w:lang w:eastAsia="ru-RU"/>
              </w:rPr>
            </w:pPr>
          </w:p>
        </w:tc>
        <w:tc>
          <w:tcPr>
            <w:tcW w:w="1467" w:type="dxa"/>
            <w:tcBorders>
              <w:top w:val="single" w:sz="4" w:space="0" w:color="auto"/>
              <w:left w:val="single" w:sz="4" w:space="0" w:color="auto"/>
              <w:bottom w:val="single" w:sz="4" w:space="0" w:color="auto"/>
              <w:right w:val="single" w:sz="4" w:space="0" w:color="auto"/>
            </w:tcBorders>
            <w:vAlign w:val="center"/>
          </w:tcPr>
          <w:p w:rsidR="00892B56" w:rsidRPr="00892B56" w:rsidRDefault="00892B56" w:rsidP="003863E1">
            <w:pPr>
              <w:autoSpaceDE w:val="0"/>
              <w:autoSpaceDN w:val="0"/>
              <w:adjustRightInd w:val="0"/>
              <w:spacing w:after="0" w:line="240" w:lineRule="auto"/>
              <w:jc w:val="center"/>
              <w:rPr>
                <w:rFonts w:ascii="Times New Roman" w:eastAsia="Times New Roman" w:hAnsi="Times New Roman" w:cs="Times New Roman"/>
                <w:i/>
                <w:color w:val="000000"/>
                <w:sz w:val="16"/>
                <w:szCs w:val="16"/>
                <w:lang w:eastAsia="ru-RU"/>
              </w:rPr>
            </w:pPr>
            <w:r w:rsidRPr="00892B56">
              <w:rPr>
                <w:rFonts w:ascii="Times New Roman" w:eastAsia="Times New Roman" w:hAnsi="Times New Roman" w:cs="Times New Roman"/>
                <w:i/>
                <w:color w:val="000000"/>
                <w:sz w:val="16"/>
                <w:szCs w:val="16"/>
                <w:lang w:eastAsia="ru-RU"/>
              </w:rPr>
              <w:t>*ОК-2, ОК-7, ОК-17, ПК-3, ПК-6, ПК-7, ПК-8, ПК-9, ПК-10, ПК-12, ПК-13, ПК-15</w:t>
            </w:r>
          </w:p>
        </w:tc>
        <w:tc>
          <w:tcPr>
            <w:tcW w:w="1507" w:type="dxa"/>
            <w:tcBorders>
              <w:top w:val="single" w:sz="4" w:space="0" w:color="auto"/>
              <w:left w:val="single" w:sz="4" w:space="0" w:color="auto"/>
              <w:bottom w:val="single" w:sz="4" w:space="0" w:color="auto"/>
              <w:right w:val="single" w:sz="4" w:space="0" w:color="auto"/>
            </w:tcBorders>
            <w:vAlign w:val="center"/>
          </w:tcPr>
          <w:p w:rsidR="00892B56" w:rsidRPr="00892B56" w:rsidRDefault="00892B56" w:rsidP="003863E1">
            <w:pPr>
              <w:autoSpaceDE w:val="0"/>
              <w:autoSpaceDN w:val="0"/>
              <w:adjustRightInd w:val="0"/>
              <w:spacing w:after="0" w:line="240" w:lineRule="auto"/>
              <w:jc w:val="center"/>
              <w:rPr>
                <w:rFonts w:ascii="Times New Roman" w:eastAsia="Times New Roman" w:hAnsi="Times New Roman" w:cs="Times New Roman"/>
                <w:i/>
                <w:color w:val="000000"/>
                <w:sz w:val="16"/>
                <w:szCs w:val="16"/>
                <w:lang w:eastAsia="ru-RU"/>
              </w:rPr>
            </w:pPr>
            <w:r w:rsidRPr="00892B56">
              <w:rPr>
                <w:rFonts w:ascii="Times New Roman" w:eastAsia="Times New Roman" w:hAnsi="Times New Roman" w:cs="Times New Roman"/>
                <w:i/>
                <w:color w:val="000000"/>
                <w:sz w:val="16"/>
                <w:szCs w:val="16"/>
                <w:lang w:eastAsia="ru-RU"/>
              </w:rPr>
              <w:t>*ОК-7</w:t>
            </w:r>
          </w:p>
        </w:tc>
        <w:tc>
          <w:tcPr>
            <w:tcW w:w="1476" w:type="dxa"/>
            <w:tcBorders>
              <w:top w:val="single" w:sz="4" w:space="0" w:color="auto"/>
              <w:left w:val="single" w:sz="4" w:space="0" w:color="auto"/>
              <w:bottom w:val="single" w:sz="4" w:space="0" w:color="auto"/>
              <w:right w:val="single" w:sz="4" w:space="0" w:color="auto"/>
            </w:tcBorders>
            <w:vAlign w:val="center"/>
          </w:tcPr>
          <w:p w:rsidR="00892B56" w:rsidRPr="00892B56" w:rsidRDefault="00892B56" w:rsidP="003863E1">
            <w:pPr>
              <w:autoSpaceDE w:val="0"/>
              <w:autoSpaceDN w:val="0"/>
              <w:adjustRightInd w:val="0"/>
              <w:spacing w:after="0" w:line="240" w:lineRule="auto"/>
              <w:jc w:val="center"/>
              <w:rPr>
                <w:rFonts w:ascii="Times New Roman" w:eastAsia="Times New Roman" w:hAnsi="Times New Roman" w:cs="Times New Roman"/>
                <w:i/>
                <w:color w:val="000000"/>
                <w:sz w:val="16"/>
                <w:szCs w:val="16"/>
                <w:lang w:eastAsia="ru-RU"/>
              </w:rPr>
            </w:pPr>
            <w:r w:rsidRPr="00892B56">
              <w:rPr>
                <w:rFonts w:ascii="Times New Roman" w:eastAsia="Times New Roman" w:hAnsi="Times New Roman" w:cs="Times New Roman"/>
                <w:i/>
                <w:color w:val="000000"/>
                <w:sz w:val="16"/>
                <w:szCs w:val="16"/>
                <w:lang w:eastAsia="ru-RU"/>
              </w:rPr>
              <w:t>*ОК-2, ОК-5, ОК-7, ОК-11, ОК-12, ОК-17, ПК-1, ПК-3, ПК-6, ПК-7, ПК-8, ПК-9, ПК-10, ПК-11, ПК-12, ПК-13, ПК-15</w:t>
            </w:r>
          </w:p>
        </w:tc>
        <w:tc>
          <w:tcPr>
            <w:tcW w:w="1484" w:type="dxa"/>
            <w:tcBorders>
              <w:top w:val="single" w:sz="4" w:space="0" w:color="auto"/>
              <w:left w:val="single" w:sz="4" w:space="0" w:color="auto"/>
              <w:bottom w:val="single" w:sz="4" w:space="0" w:color="auto"/>
              <w:right w:val="single" w:sz="4" w:space="0" w:color="auto"/>
            </w:tcBorders>
            <w:vAlign w:val="center"/>
          </w:tcPr>
          <w:p w:rsidR="00892B56" w:rsidRPr="00892B56" w:rsidRDefault="00892B56" w:rsidP="003863E1">
            <w:pPr>
              <w:autoSpaceDE w:val="0"/>
              <w:autoSpaceDN w:val="0"/>
              <w:adjustRightInd w:val="0"/>
              <w:spacing w:after="0" w:line="240" w:lineRule="auto"/>
              <w:jc w:val="center"/>
              <w:rPr>
                <w:rFonts w:ascii="Times New Roman" w:eastAsia="Times New Roman" w:hAnsi="Times New Roman" w:cs="Times New Roman"/>
                <w:i/>
                <w:color w:val="000000"/>
                <w:sz w:val="16"/>
                <w:szCs w:val="16"/>
                <w:lang w:eastAsia="ru-RU"/>
              </w:rPr>
            </w:pPr>
            <w:r w:rsidRPr="00892B56">
              <w:rPr>
                <w:rFonts w:ascii="Times New Roman" w:eastAsia="Times New Roman" w:hAnsi="Times New Roman" w:cs="Times New Roman"/>
                <w:i/>
                <w:color w:val="000000"/>
                <w:sz w:val="16"/>
                <w:szCs w:val="16"/>
                <w:lang w:eastAsia="ru-RU"/>
              </w:rPr>
              <w:t>*ОК-2, ОК-5, ОК-7, ОК-11, ОК-12, ОК-17, ПК-1, ПК-3, ПК-6, ПК-7, ПК-8, ПК-9, ПК-10, ПК-11, ПК-12, ПК-13, ПК-15</w:t>
            </w:r>
          </w:p>
        </w:tc>
      </w:tr>
    </w:tbl>
    <w:p w:rsidR="00892B56" w:rsidRPr="00892B56" w:rsidRDefault="00892B56" w:rsidP="00892B56">
      <w:pPr>
        <w:spacing w:after="0" w:line="240" w:lineRule="auto"/>
        <w:rPr>
          <w:rFonts w:ascii="Times New Roman" w:eastAsia="Calibri" w:hAnsi="Times New Roman" w:cs="Times New Roman"/>
          <w:i/>
          <w:sz w:val="24"/>
          <w:szCs w:val="24"/>
          <w:lang w:eastAsia="ru-RU"/>
        </w:rPr>
      </w:pPr>
      <w:r w:rsidRPr="00892B56">
        <w:rPr>
          <w:rFonts w:ascii="Times New Roman" w:eastAsia="Calibri" w:hAnsi="Times New Roman" w:cs="Times New Roman"/>
          <w:sz w:val="24"/>
          <w:szCs w:val="24"/>
          <w:lang w:eastAsia="ru-RU"/>
        </w:rPr>
        <w:t>*</w:t>
      </w:r>
      <w:r w:rsidRPr="00892B56">
        <w:rPr>
          <w:rFonts w:ascii="Times New Roman" w:eastAsia="Calibri" w:hAnsi="Times New Roman" w:cs="Times New Roman"/>
          <w:i/>
          <w:sz w:val="24"/>
          <w:szCs w:val="24"/>
          <w:lang w:eastAsia="ru-RU"/>
        </w:rPr>
        <w:t>Пример заполнения таблицы</w:t>
      </w:r>
    </w:p>
    <w:p w:rsidR="00892B56" w:rsidRPr="00892B56" w:rsidRDefault="00892B56" w:rsidP="00892B56">
      <w:pPr>
        <w:spacing w:after="0" w:line="240" w:lineRule="auto"/>
        <w:jc w:val="center"/>
        <w:rPr>
          <w:rFonts w:ascii="Times New Roman" w:eastAsia="Calibri" w:hAnsi="Times New Roman" w:cs="Times New Roman"/>
          <w:bCs/>
          <w:sz w:val="28"/>
          <w:szCs w:val="28"/>
          <w:lang w:eastAsia="ru-RU"/>
        </w:rPr>
      </w:pPr>
    </w:p>
    <w:p w:rsidR="00892B56" w:rsidRPr="00892B56" w:rsidRDefault="00892B56" w:rsidP="00892B56">
      <w:pPr>
        <w:spacing w:after="0" w:line="240" w:lineRule="auto"/>
        <w:ind w:firstLine="709"/>
        <w:jc w:val="both"/>
        <w:rPr>
          <w:rFonts w:ascii="Times New Roman" w:eastAsia="Calibri" w:hAnsi="Times New Roman" w:cs="Times New Roman"/>
          <w:sz w:val="28"/>
          <w:szCs w:val="28"/>
          <w:lang w:eastAsia="ru-RU"/>
        </w:rPr>
      </w:pPr>
      <w:r w:rsidRPr="00892B56">
        <w:rPr>
          <w:rFonts w:ascii="Times New Roman" w:eastAsia="Calibri" w:hAnsi="Times New Roman" w:cs="Times New Roman"/>
          <w:sz w:val="28"/>
          <w:szCs w:val="28"/>
          <w:lang w:eastAsia="ru-RU"/>
        </w:rPr>
        <w:t>4.</w:t>
      </w:r>
      <w:r w:rsidR="003863E1">
        <w:rPr>
          <w:rFonts w:ascii="Times New Roman" w:eastAsia="Calibri" w:hAnsi="Times New Roman" w:cs="Times New Roman"/>
          <w:sz w:val="28"/>
          <w:szCs w:val="28"/>
          <w:lang w:eastAsia="ru-RU"/>
        </w:rPr>
        <w:t>3</w:t>
      </w:r>
      <w:r w:rsidRPr="00892B56">
        <w:rPr>
          <w:rFonts w:ascii="Times New Roman" w:eastAsia="Calibri" w:hAnsi="Times New Roman" w:cs="Times New Roman"/>
          <w:sz w:val="28"/>
          <w:szCs w:val="28"/>
          <w:lang w:eastAsia="ru-RU"/>
        </w:rPr>
        <w:t>.</w:t>
      </w:r>
      <w:r w:rsidRPr="00892B56">
        <w:rPr>
          <w:rFonts w:ascii="Times New Roman" w:eastAsia="Calibri" w:hAnsi="Times New Roman" w:cs="Times New Roman"/>
          <w:sz w:val="28"/>
          <w:szCs w:val="28"/>
          <w:lang w:eastAsia="ru-RU"/>
        </w:rPr>
        <w:tab/>
        <w:t xml:space="preserve">Требования к структуре и содержанию </w:t>
      </w:r>
      <w:r w:rsidR="003863E1">
        <w:rPr>
          <w:rFonts w:ascii="Times New Roman" w:eastAsia="Calibri" w:hAnsi="Times New Roman" w:cs="Times New Roman"/>
          <w:sz w:val="28"/>
          <w:szCs w:val="28"/>
          <w:lang w:eastAsia="ru-RU"/>
        </w:rPr>
        <w:t>ВКР</w:t>
      </w:r>
      <w:r w:rsidR="00B33175">
        <w:rPr>
          <w:rFonts w:ascii="Times New Roman" w:eastAsia="Calibri" w:hAnsi="Times New Roman" w:cs="Times New Roman"/>
          <w:sz w:val="28"/>
          <w:szCs w:val="28"/>
          <w:lang w:eastAsia="ru-RU"/>
        </w:rPr>
        <w:t>:</w:t>
      </w:r>
    </w:p>
    <w:p w:rsidR="00892B56" w:rsidRPr="00892B56" w:rsidRDefault="00892B56" w:rsidP="00892B56">
      <w:pPr>
        <w:spacing w:after="0" w:line="240" w:lineRule="auto"/>
        <w:jc w:val="center"/>
        <w:rPr>
          <w:rFonts w:ascii="Times New Roman" w:eastAsia="Calibri" w:hAnsi="Times New Roman" w:cs="Times New Roman"/>
          <w:sz w:val="28"/>
          <w:szCs w:val="28"/>
          <w:lang w:eastAsia="ru-RU"/>
        </w:rPr>
      </w:pPr>
    </w:p>
    <w:p w:rsidR="00892B56" w:rsidRPr="00892B56" w:rsidRDefault="00892B56" w:rsidP="00892B56">
      <w:pPr>
        <w:spacing w:after="0" w:line="240" w:lineRule="auto"/>
        <w:jc w:val="center"/>
        <w:rPr>
          <w:rFonts w:ascii="Times New Roman" w:eastAsia="Calibri" w:hAnsi="Times New Roman" w:cs="Times New Roman"/>
          <w:b/>
          <w:sz w:val="28"/>
          <w:szCs w:val="28"/>
          <w:lang w:eastAsia="ru-RU"/>
        </w:rPr>
      </w:pPr>
      <w:r w:rsidRPr="00892B56">
        <w:rPr>
          <w:rFonts w:ascii="Times New Roman" w:eastAsia="Calibri" w:hAnsi="Times New Roman" w:cs="Times New Roman"/>
          <w:b/>
          <w:sz w:val="28"/>
          <w:szCs w:val="28"/>
          <w:lang w:eastAsia="ru-RU"/>
        </w:rPr>
        <w:t>5.</w:t>
      </w:r>
      <w:r w:rsidRPr="00892B56">
        <w:rPr>
          <w:rFonts w:ascii="Times New Roman" w:eastAsia="Calibri" w:hAnsi="Times New Roman" w:cs="Times New Roman"/>
          <w:b/>
          <w:sz w:val="28"/>
          <w:szCs w:val="28"/>
          <w:lang w:eastAsia="ru-RU"/>
        </w:rPr>
        <w:tab/>
        <w:t>Учебно-методическое и информационное обеспечение государственной итоговой аттестации</w:t>
      </w:r>
    </w:p>
    <w:p w:rsidR="00892B56" w:rsidRPr="00892B56" w:rsidRDefault="00892B56" w:rsidP="00892B56">
      <w:pPr>
        <w:spacing w:after="0" w:line="240" w:lineRule="auto"/>
        <w:jc w:val="center"/>
        <w:rPr>
          <w:rFonts w:ascii="Times New Roman" w:eastAsia="Calibri" w:hAnsi="Times New Roman" w:cs="Times New Roman"/>
          <w:sz w:val="28"/>
          <w:szCs w:val="28"/>
          <w:lang w:eastAsia="ru-RU"/>
        </w:rPr>
      </w:pPr>
    </w:p>
    <w:p w:rsidR="00892B56" w:rsidRPr="00892B56" w:rsidRDefault="00892B56" w:rsidP="00892B56">
      <w:pPr>
        <w:spacing w:after="0" w:line="240" w:lineRule="auto"/>
        <w:ind w:firstLine="709"/>
        <w:jc w:val="both"/>
        <w:rPr>
          <w:rFonts w:ascii="Times New Roman" w:eastAsia="Calibri" w:hAnsi="Times New Roman" w:cs="Times New Roman"/>
          <w:sz w:val="28"/>
          <w:szCs w:val="28"/>
          <w:lang w:eastAsia="ru-RU"/>
        </w:rPr>
      </w:pPr>
      <w:r w:rsidRPr="00892B56">
        <w:rPr>
          <w:rFonts w:ascii="Times New Roman" w:eastAsia="Calibri" w:hAnsi="Times New Roman" w:cs="Times New Roman"/>
          <w:sz w:val="28"/>
          <w:szCs w:val="28"/>
          <w:lang w:eastAsia="ru-RU"/>
        </w:rPr>
        <w:t>5.1.</w:t>
      </w:r>
      <w:r w:rsidRPr="00892B56">
        <w:rPr>
          <w:rFonts w:ascii="Times New Roman" w:eastAsia="Calibri" w:hAnsi="Times New Roman" w:cs="Times New Roman"/>
          <w:sz w:val="28"/>
          <w:szCs w:val="28"/>
          <w:lang w:eastAsia="ru-RU"/>
        </w:rPr>
        <w:tab/>
        <w:t>Основная литература</w:t>
      </w:r>
    </w:p>
    <w:p w:rsidR="00892B56" w:rsidRPr="00892B56" w:rsidRDefault="00892B56" w:rsidP="00892B56">
      <w:pPr>
        <w:spacing w:after="0" w:line="240" w:lineRule="auto"/>
        <w:ind w:firstLine="709"/>
        <w:jc w:val="both"/>
        <w:rPr>
          <w:rFonts w:ascii="Times New Roman" w:eastAsia="Calibri" w:hAnsi="Times New Roman" w:cs="Times New Roman"/>
          <w:sz w:val="28"/>
          <w:szCs w:val="28"/>
          <w:lang w:eastAsia="ru-RU"/>
        </w:rPr>
      </w:pPr>
      <w:r w:rsidRPr="00892B56">
        <w:rPr>
          <w:rFonts w:ascii="Times New Roman" w:eastAsia="Calibri" w:hAnsi="Times New Roman" w:cs="Times New Roman"/>
          <w:sz w:val="28"/>
          <w:szCs w:val="28"/>
          <w:lang w:eastAsia="ru-RU"/>
        </w:rPr>
        <w:t>5.2.</w:t>
      </w:r>
      <w:r w:rsidRPr="00892B56">
        <w:rPr>
          <w:rFonts w:ascii="Times New Roman" w:eastAsia="Calibri" w:hAnsi="Times New Roman" w:cs="Times New Roman"/>
          <w:sz w:val="28"/>
          <w:szCs w:val="28"/>
          <w:lang w:eastAsia="ru-RU"/>
        </w:rPr>
        <w:tab/>
        <w:t>Дополнительная литература</w:t>
      </w:r>
    </w:p>
    <w:p w:rsidR="00892B56" w:rsidRPr="00892B56" w:rsidRDefault="00892B56" w:rsidP="00892B56">
      <w:pPr>
        <w:spacing w:after="0" w:line="240" w:lineRule="auto"/>
        <w:ind w:firstLine="709"/>
        <w:jc w:val="both"/>
        <w:rPr>
          <w:rFonts w:ascii="Times New Roman" w:eastAsia="Calibri" w:hAnsi="Times New Roman" w:cs="Times New Roman"/>
          <w:sz w:val="28"/>
          <w:szCs w:val="28"/>
          <w:lang w:eastAsia="ru-RU"/>
        </w:rPr>
      </w:pPr>
      <w:r w:rsidRPr="00892B56">
        <w:rPr>
          <w:rFonts w:ascii="Times New Roman" w:eastAsia="Calibri" w:hAnsi="Times New Roman" w:cs="Times New Roman"/>
          <w:sz w:val="28"/>
          <w:szCs w:val="28"/>
          <w:lang w:eastAsia="ru-RU"/>
        </w:rPr>
        <w:t>5.3.</w:t>
      </w:r>
      <w:r w:rsidRPr="00892B56">
        <w:rPr>
          <w:rFonts w:ascii="Times New Roman" w:eastAsia="Calibri" w:hAnsi="Times New Roman" w:cs="Times New Roman"/>
          <w:sz w:val="28"/>
          <w:szCs w:val="28"/>
          <w:lang w:eastAsia="ru-RU"/>
        </w:rPr>
        <w:tab/>
        <w:t>Программное обеспечение и Интернет-ресурсы</w:t>
      </w:r>
    </w:p>
    <w:p w:rsidR="00892B56" w:rsidRPr="00892B56" w:rsidRDefault="00892B56" w:rsidP="00892B56">
      <w:pPr>
        <w:spacing w:after="0" w:line="240" w:lineRule="auto"/>
        <w:ind w:firstLine="709"/>
        <w:jc w:val="both"/>
        <w:rPr>
          <w:rFonts w:ascii="Times New Roman" w:eastAsia="Calibri" w:hAnsi="Times New Roman" w:cs="Times New Roman"/>
          <w:sz w:val="28"/>
          <w:szCs w:val="28"/>
          <w:lang w:eastAsia="ru-RU"/>
        </w:rPr>
      </w:pPr>
      <w:r w:rsidRPr="00892B56">
        <w:rPr>
          <w:rFonts w:ascii="Times New Roman" w:eastAsia="Calibri" w:hAnsi="Times New Roman" w:cs="Times New Roman"/>
          <w:sz w:val="28"/>
          <w:szCs w:val="28"/>
          <w:lang w:eastAsia="ru-RU"/>
        </w:rPr>
        <w:t>5.4.</w:t>
      </w:r>
      <w:r w:rsidRPr="00892B56">
        <w:rPr>
          <w:rFonts w:ascii="Times New Roman" w:eastAsia="Calibri" w:hAnsi="Times New Roman" w:cs="Times New Roman"/>
          <w:sz w:val="28"/>
          <w:szCs w:val="28"/>
          <w:lang w:eastAsia="ru-RU"/>
        </w:rPr>
        <w:tab/>
        <w:t>Материалы, используемые на государственных аттестационных испытаниях: схемы, графики, карты и т.д.*</w:t>
      </w:r>
    </w:p>
    <w:p w:rsidR="00DB56A1" w:rsidRPr="00B33175" w:rsidRDefault="00892B56" w:rsidP="00B33175">
      <w:pPr>
        <w:tabs>
          <w:tab w:val="right" w:leader="underscore" w:pos="8505"/>
        </w:tabs>
        <w:spacing w:after="0" w:line="240" w:lineRule="auto"/>
        <w:rPr>
          <w:rFonts w:ascii="Times New Roman" w:eastAsia="Times New Roman" w:hAnsi="Times New Roman" w:cs="Times New Roman"/>
          <w:sz w:val="28"/>
          <w:szCs w:val="28"/>
          <w:lang w:val="en-US" w:eastAsia="ru-RU"/>
        </w:rPr>
      </w:pPr>
      <w:r w:rsidRPr="00892B56">
        <w:rPr>
          <w:rFonts w:ascii="Times New Roman" w:eastAsia="Calibri" w:hAnsi="Times New Roman" w:cs="Times New Roman"/>
          <w:i/>
          <w:sz w:val="24"/>
          <w:szCs w:val="24"/>
          <w:lang w:eastAsia="ru-RU"/>
        </w:rPr>
        <w:t>*Пункт 5.4. заполняется при необходимости</w:t>
      </w:r>
    </w:p>
    <w:sectPr w:rsidR="00DB56A1" w:rsidRPr="00B33175" w:rsidSect="00FC3D44">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B18" w:rsidRDefault="00D10B18" w:rsidP="00FC3D44">
      <w:pPr>
        <w:spacing w:after="0" w:line="240" w:lineRule="auto"/>
      </w:pPr>
      <w:r>
        <w:separator/>
      </w:r>
    </w:p>
  </w:endnote>
  <w:endnote w:type="continuationSeparator" w:id="0">
    <w:p w:rsidR="00D10B18" w:rsidRDefault="00D10B18" w:rsidP="00FC3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B18" w:rsidRDefault="00D10B18" w:rsidP="00FC3D44">
      <w:pPr>
        <w:spacing w:after="0" w:line="240" w:lineRule="auto"/>
      </w:pPr>
      <w:r>
        <w:separator/>
      </w:r>
    </w:p>
  </w:footnote>
  <w:footnote w:type="continuationSeparator" w:id="0">
    <w:p w:rsidR="00D10B18" w:rsidRDefault="00D10B18" w:rsidP="00FC3D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468289"/>
      <w:docPartObj>
        <w:docPartGallery w:val="Page Numbers (Top of Page)"/>
        <w:docPartUnique/>
      </w:docPartObj>
    </w:sdtPr>
    <w:sdtEndPr>
      <w:rPr>
        <w:rFonts w:ascii="Times New Roman" w:hAnsi="Times New Roman" w:cs="Times New Roman"/>
        <w:sz w:val="24"/>
      </w:rPr>
    </w:sdtEndPr>
    <w:sdtContent>
      <w:p w:rsidR="00FC3D44" w:rsidRPr="00FC3D44" w:rsidRDefault="00FC3D44" w:rsidP="00FC3D44">
        <w:pPr>
          <w:pStyle w:val="a3"/>
          <w:jc w:val="center"/>
          <w:rPr>
            <w:rFonts w:ascii="Times New Roman" w:hAnsi="Times New Roman" w:cs="Times New Roman"/>
            <w:sz w:val="24"/>
          </w:rPr>
        </w:pPr>
        <w:r w:rsidRPr="00FC3D44">
          <w:rPr>
            <w:rFonts w:ascii="Times New Roman" w:hAnsi="Times New Roman" w:cs="Times New Roman"/>
            <w:sz w:val="24"/>
          </w:rPr>
          <w:fldChar w:fldCharType="begin"/>
        </w:r>
        <w:r w:rsidRPr="00FC3D44">
          <w:rPr>
            <w:rFonts w:ascii="Times New Roman" w:hAnsi="Times New Roman" w:cs="Times New Roman"/>
            <w:sz w:val="24"/>
          </w:rPr>
          <w:instrText>PAGE   \* MERGEFORMAT</w:instrText>
        </w:r>
        <w:r w:rsidRPr="00FC3D44">
          <w:rPr>
            <w:rFonts w:ascii="Times New Roman" w:hAnsi="Times New Roman" w:cs="Times New Roman"/>
            <w:sz w:val="24"/>
          </w:rPr>
          <w:fldChar w:fldCharType="separate"/>
        </w:r>
        <w:r>
          <w:rPr>
            <w:rFonts w:ascii="Times New Roman" w:hAnsi="Times New Roman" w:cs="Times New Roman"/>
            <w:noProof/>
            <w:sz w:val="24"/>
          </w:rPr>
          <w:t>2</w:t>
        </w:r>
        <w:r w:rsidRPr="00FC3D44">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33494"/>
    <w:multiLevelType w:val="hybridMultilevel"/>
    <w:tmpl w:val="28E40E76"/>
    <w:lvl w:ilvl="0" w:tplc="B23649D0">
      <w:start w:val="1"/>
      <w:numFmt w:val="decimal"/>
      <w:suff w:val="space"/>
      <w:lvlText w:val="%1."/>
      <w:lvlJc w:val="left"/>
      <w:pPr>
        <w:ind w:left="643" w:hanging="360"/>
      </w:pPr>
      <w:rPr>
        <w:rFonts w:hint="default"/>
        <w:b/>
      </w:rPr>
    </w:lvl>
    <w:lvl w:ilvl="1" w:tplc="04190019">
      <w:start w:val="1"/>
      <w:numFmt w:val="lowerLetter"/>
      <w:lvlText w:val="%2."/>
      <w:lvlJc w:val="left"/>
      <w:pPr>
        <w:tabs>
          <w:tab w:val="num" w:pos="1582"/>
        </w:tabs>
        <w:ind w:left="1582" w:hanging="360"/>
      </w:pPr>
    </w:lvl>
    <w:lvl w:ilvl="2" w:tplc="0419001B">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 w15:restartNumberingAfterBreak="0">
    <w:nsid w:val="223631C5"/>
    <w:multiLevelType w:val="multilevel"/>
    <w:tmpl w:val="F00C8B8C"/>
    <w:lvl w:ilvl="0">
      <w:start w:val="4"/>
      <w:numFmt w:val="decimal"/>
      <w:suff w:val="space"/>
      <w:lvlText w:val="%1."/>
      <w:lvlJc w:val="left"/>
      <w:pPr>
        <w:ind w:left="432" w:hanging="432"/>
      </w:pPr>
      <w:rPr>
        <w:rFonts w:hint="default"/>
      </w:rPr>
    </w:lvl>
    <w:lvl w:ilvl="1">
      <w:start w:val="1"/>
      <w:numFmt w:val="decimal"/>
      <w:lvlText w:val="%1.%2."/>
      <w:lvlJc w:val="left"/>
      <w:pPr>
        <w:tabs>
          <w:tab w:val="num" w:pos="2842"/>
        </w:tabs>
        <w:ind w:left="2842" w:hanging="720"/>
      </w:pPr>
      <w:rPr>
        <w:rFonts w:hint="default"/>
        <w:i w:val="0"/>
        <w:color w:val="auto"/>
        <w:sz w:val="28"/>
        <w:szCs w:val="28"/>
      </w:rPr>
    </w:lvl>
    <w:lvl w:ilvl="2">
      <w:start w:val="1"/>
      <w:numFmt w:val="decimal"/>
      <w:lvlText w:val="%1.%2.%3."/>
      <w:lvlJc w:val="left"/>
      <w:pPr>
        <w:tabs>
          <w:tab w:val="num" w:pos="4964"/>
        </w:tabs>
        <w:ind w:left="4964" w:hanging="720"/>
      </w:pPr>
      <w:rPr>
        <w:rFonts w:hint="default"/>
      </w:rPr>
    </w:lvl>
    <w:lvl w:ilvl="3">
      <w:start w:val="1"/>
      <w:numFmt w:val="decimal"/>
      <w:lvlText w:val="%1.%2.%3.%4."/>
      <w:lvlJc w:val="left"/>
      <w:pPr>
        <w:tabs>
          <w:tab w:val="num" w:pos="7446"/>
        </w:tabs>
        <w:ind w:left="7446" w:hanging="1080"/>
      </w:pPr>
      <w:rPr>
        <w:rFonts w:hint="default"/>
      </w:rPr>
    </w:lvl>
    <w:lvl w:ilvl="4">
      <w:start w:val="1"/>
      <w:numFmt w:val="decimal"/>
      <w:lvlText w:val="%1.%2.%3.%4.%5."/>
      <w:lvlJc w:val="left"/>
      <w:pPr>
        <w:tabs>
          <w:tab w:val="num" w:pos="9568"/>
        </w:tabs>
        <w:ind w:left="9568" w:hanging="1080"/>
      </w:pPr>
      <w:rPr>
        <w:rFonts w:hint="default"/>
      </w:rPr>
    </w:lvl>
    <w:lvl w:ilvl="5">
      <w:start w:val="1"/>
      <w:numFmt w:val="decimal"/>
      <w:lvlText w:val="%1.%2.%3.%4.%5.%6."/>
      <w:lvlJc w:val="left"/>
      <w:pPr>
        <w:tabs>
          <w:tab w:val="num" w:pos="12050"/>
        </w:tabs>
        <w:ind w:left="12050" w:hanging="1440"/>
      </w:pPr>
      <w:rPr>
        <w:rFonts w:hint="default"/>
      </w:rPr>
    </w:lvl>
    <w:lvl w:ilvl="6">
      <w:start w:val="1"/>
      <w:numFmt w:val="decimal"/>
      <w:lvlText w:val="%1.%2.%3.%4.%5.%6.%7."/>
      <w:lvlJc w:val="left"/>
      <w:pPr>
        <w:tabs>
          <w:tab w:val="num" w:pos="14532"/>
        </w:tabs>
        <w:ind w:left="14532" w:hanging="1800"/>
      </w:pPr>
      <w:rPr>
        <w:rFonts w:hint="default"/>
      </w:rPr>
    </w:lvl>
    <w:lvl w:ilvl="7">
      <w:start w:val="1"/>
      <w:numFmt w:val="decimal"/>
      <w:lvlText w:val="%1.%2.%3.%4.%5.%6.%7.%8."/>
      <w:lvlJc w:val="left"/>
      <w:pPr>
        <w:tabs>
          <w:tab w:val="num" w:pos="16654"/>
        </w:tabs>
        <w:ind w:left="16654" w:hanging="1800"/>
      </w:pPr>
      <w:rPr>
        <w:rFonts w:hint="default"/>
      </w:rPr>
    </w:lvl>
    <w:lvl w:ilvl="8">
      <w:start w:val="1"/>
      <w:numFmt w:val="decimal"/>
      <w:lvlText w:val="%1.%2.%3.%4.%5.%6.%7.%8.%9."/>
      <w:lvlJc w:val="left"/>
      <w:pPr>
        <w:tabs>
          <w:tab w:val="num" w:pos="19136"/>
        </w:tabs>
        <w:ind w:left="19136" w:hanging="2160"/>
      </w:pPr>
      <w:rPr>
        <w:rFonts w:hint="default"/>
      </w:rPr>
    </w:lvl>
  </w:abstractNum>
  <w:abstractNum w:abstractNumId="2" w15:restartNumberingAfterBreak="0">
    <w:nsid w:val="2E802F81"/>
    <w:multiLevelType w:val="multilevel"/>
    <w:tmpl w:val="D848CDF4"/>
    <w:lvl w:ilvl="0">
      <w:start w:val="1"/>
      <w:numFmt w:val="decimal"/>
      <w:lvlText w:val="%1."/>
      <w:legacy w:legacy="1" w:legacySpace="0" w:legacyIndent="302"/>
      <w:lvlJc w:val="left"/>
      <w:rPr>
        <w:rFonts w:ascii="Times New Roman" w:hAnsi="Times New Roman" w:cs="Times New Roman" w:hint="default"/>
        <w:b/>
      </w:rPr>
    </w:lvl>
    <w:lvl w:ilvl="1">
      <w:start w:val="2"/>
      <w:numFmt w:val="decimal"/>
      <w:isLgl/>
      <w:lvlText w:val="%1.%2."/>
      <w:lvlJc w:val="left"/>
      <w:pPr>
        <w:tabs>
          <w:tab w:val="num" w:pos="1090"/>
        </w:tabs>
        <w:ind w:left="1090" w:hanging="690"/>
      </w:pPr>
      <w:rPr>
        <w:rFonts w:cs="Times New Roman" w:hint="default"/>
      </w:rPr>
    </w:lvl>
    <w:lvl w:ilvl="2">
      <w:start w:val="1"/>
      <w:numFmt w:val="decimal"/>
      <w:isLgl/>
      <w:lvlText w:val="%1.%2.%3."/>
      <w:lvlJc w:val="left"/>
      <w:pPr>
        <w:tabs>
          <w:tab w:val="num" w:pos="1520"/>
        </w:tabs>
        <w:ind w:left="1520" w:hanging="720"/>
      </w:pPr>
      <w:rPr>
        <w:rFonts w:cs="Times New Roman" w:hint="default"/>
      </w:rPr>
    </w:lvl>
    <w:lvl w:ilvl="3">
      <w:start w:val="1"/>
      <w:numFmt w:val="decimal"/>
      <w:isLgl/>
      <w:lvlText w:val="%1.%2.%3.%4."/>
      <w:lvlJc w:val="left"/>
      <w:pPr>
        <w:tabs>
          <w:tab w:val="num" w:pos="1920"/>
        </w:tabs>
        <w:ind w:left="1920" w:hanging="720"/>
      </w:pPr>
      <w:rPr>
        <w:rFonts w:cs="Times New Roman" w:hint="default"/>
      </w:rPr>
    </w:lvl>
    <w:lvl w:ilvl="4">
      <w:start w:val="1"/>
      <w:numFmt w:val="decimal"/>
      <w:isLgl/>
      <w:lvlText w:val="%1.%2.%3.%4.%5."/>
      <w:lvlJc w:val="left"/>
      <w:pPr>
        <w:tabs>
          <w:tab w:val="num" w:pos="2680"/>
        </w:tabs>
        <w:ind w:left="2680" w:hanging="1080"/>
      </w:pPr>
      <w:rPr>
        <w:rFonts w:cs="Times New Roman" w:hint="default"/>
      </w:rPr>
    </w:lvl>
    <w:lvl w:ilvl="5">
      <w:start w:val="1"/>
      <w:numFmt w:val="decimal"/>
      <w:isLgl/>
      <w:lvlText w:val="%1.%2.%3.%4.%5.%6."/>
      <w:lvlJc w:val="left"/>
      <w:pPr>
        <w:tabs>
          <w:tab w:val="num" w:pos="3080"/>
        </w:tabs>
        <w:ind w:left="3080" w:hanging="1080"/>
      </w:pPr>
      <w:rPr>
        <w:rFonts w:cs="Times New Roman" w:hint="default"/>
      </w:rPr>
    </w:lvl>
    <w:lvl w:ilvl="6">
      <w:start w:val="1"/>
      <w:numFmt w:val="decimal"/>
      <w:isLgl/>
      <w:lvlText w:val="%1.%2.%3.%4.%5.%6.%7."/>
      <w:lvlJc w:val="left"/>
      <w:pPr>
        <w:tabs>
          <w:tab w:val="num" w:pos="3840"/>
        </w:tabs>
        <w:ind w:left="3840" w:hanging="1440"/>
      </w:pPr>
      <w:rPr>
        <w:rFonts w:cs="Times New Roman" w:hint="default"/>
      </w:rPr>
    </w:lvl>
    <w:lvl w:ilvl="7">
      <w:start w:val="1"/>
      <w:numFmt w:val="decimal"/>
      <w:isLgl/>
      <w:lvlText w:val="%1.%2.%3.%4.%5.%6.%7.%8."/>
      <w:lvlJc w:val="left"/>
      <w:pPr>
        <w:tabs>
          <w:tab w:val="num" w:pos="4240"/>
        </w:tabs>
        <w:ind w:left="4240" w:hanging="1440"/>
      </w:pPr>
      <w:rPr>
        <w:rFonts w:cs="Times New Roman" w:hint="default"/>
      </w:rPr>
    </w:lvl>
    <w:lvl w:ilvl="8">
      <w:start w:val="1"/>
      <w:numFmt w:val="decimal"/>
      <w:isLgl/>
      <w:lvlText w:val="%1.%2.%3.%4.%5.%6.%7.%8.%9."/>
      <w:lvlJc w:val="left"/>
      <w:pPr>
        <w:tabs>
          <w:tab w:val="num" w:pos="5000"/>
        </w:tabs>
        <w:ind w:left="5000" w:hanging="1800"/>
      </w:pPr>
      <w:rPr>
        <w:rFonts w:cs="Times New Roman" w:hint="default"/>
      </w:rPr>
    </w:lvl>
  </w:abstractNum>
  <w:abstractNum w:abstractNumId="3" w15:restartNumberingAfterBreak="0">
    <w:nsid w:val="400F3074"/>
    <w:multiLevelType w:val="multilevel"/>
    <w:tmpl w:val="E32A43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8"/>
        <w:szCs w:val="2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77"/>
    <w:rsid w:val="003863E1"/>
    <w:rsid w:val="00461F77"/>
    <w:rsid w:val="004E30E4"/>
    <w:rsid w:val="00892B56"/>
    <w:rsid w:val="00B33175"/>
    <w:rsid w:val="00D10B18"/>
    <w:rsid w:val="00DB56A1"/>
    <w:rsid w:val="00FC3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543EC-76C2-4590-8043-0C3B2468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D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3D44"/>
  </w:style>
  <w:style w:type="paragraph" w:styleId="a5">
    <w:name w:val="footer"/>
    <w:basedOn w:val="a"/>
    <w:link w:val="a6"/>
    <w:uiPriority w:val="99"/>
    <w:unhideWhenUsed/>
    <w:rsid w:val="00FC3D4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3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1065</Words>
  <Characters>6071</Characters>
  <Application>Microsoft Office Word</Application>
  <DocSecurity>0</DocSecurity>
  <Lines>50</Lines>
  <Paragraphs>14</Paragraphs>
  <ScaleCrop>false</ScaleCrop>
  <Company/>
  <LinksUpToDate>false</LinksUpToDate>
  <CharactersWithSpaces>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Н. Пьянников</dc:creator>
  <cp:keywords/>
  <dc:description/>
  <cp:lastModifiedBy>Дмитрий Н. Пьянников</cp:lastModifiedBy>
  <cp:revision>7</cp:revision>
  <dcterms:created xsi:type="dcterms:W3CDTF">2018-11-14T08:53:00Z</dcterms:created>
  <dcterms:modified xsi:type="dcterms:W3CDTF">2018-11-22T11:50:00Z</dcterms:modified>
</cp:coreProperties>
</file>