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E2" w:rsidRPr="003E09E2" w:rsidRDefault="003E09E2" w:rsidP="003E09E2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Приложение № 12</w:t>
      </w:r>
    </w:p>
    <w:p w:rsidR="003E09E2" w:rsidRPr="003E09E2" w:rsidRDefault="003E09E2" w:rsidP="003E09E2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к приказу</w:t>
      </w:r>
    </w:p>
    <w:p w:rsidR="003E09E2" w:rsidRPr="003E09E2" w:rsidRDefault="003E09E2" w:rsidP="003E09E2">
      <w:pPr>
        <w:suppressAutoHyphens/>
        <w:spacing w:after="0" w:line="240" w:lineRule="auto"/>
        <w:ind w:firstLine="637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9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19050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</w:p>
    <w:p w:rsidR="003E09E2" w:rsidRPr="003E09E2" w:rsidRDefault="003E09E2" w:rsidP="003E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09E2" w:rsidRPr="003E09E2" w:rsidRDefault="003E09E2" w:rsidP="003E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09E2" w:rsidRPr="003E09E2" w:rsidRDefault="003E09E2" w:rsidP="003E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09E2" w:rsidRPr="003E09E2" w:rsidRDefault="003E09E2" w:rsidP="003E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0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3E09E2" w:rsidRPr="003E09E2" w:rsidRDefault="003E09E2" w:rsidP="003E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0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3E09E2" w:rsidRPr="003E09E2" w:rsidRDefault="003E09E2" w:rsidP="003E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0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3E09E2" w:rsidRPr="003E09E2" w:rsidRDefault="003E09E2" w:rsidP="003E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0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</w:p>
    <w:p w:rsidR="003E09E2" w:rsidRPr="003E09E2" w:rsidRDefault="003E09E2" w:rsidP="003E09E2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 w:rsidRPr="003E09E2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УТВЕРЖДАЮ</w:t>
      </w:r>
    </w:p>
    <w:p w:rsidR="003E09E2" w:rsidRPr="003E09E2" w:rsidRDefault="003E09E2" w:rsidP="003E09E2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 w:rsidRPr="003E09E2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 xml:space="preserve">Проректор </w:t>
      </w:r>
      <w:r w:rsidRPr="003E09E2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br/>
        <w:t>по учебно-методической работе</w:t>
      </w:r>
    </w:p>
    <w:p w:rsidR="003E09E2" w:rsidRPr="003E09E2" w:rsidRDefault="003E09E2" w:rsidP="003E09E2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 w:rsidRPr="003E09E2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_______________ И.О. Фамилия</w:t>
      </w:r>
    </w:p>
    <w:p w:rsidR="003E09E2" w:rsidRPr="003E09E2" w:rsidRDefault="003E09E2" w:rsidP="003E09E2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 w:rsidRPr="003E09E2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«____» ______________ 20___ г.</w:t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Default="003E09E2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B03CF3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ФОНД ОЦЕНОЧНЫХ СРЕДСТВ </w:t>
      </w:r>
      <w:r w:rsidR="003E09E2"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 ДИСЦИПЛИНЕ</w:t>
      </w:r>
    </w:p>
    <w:p w:rsidR="00B03CF3" w:rsidRDefault="00B03CF3" w:rsidP="003E09E2">
      <w:pPr>
        <w:tabs>
          <w:tab w:val="center" w:pos="4678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3E09E2" w:rsidRPr="003E09E2" w:rsidRDefault="003E09E2" w:rsidP="003E09E2">
      <w:pPr>
        <w:tabs>
          <w:tab w:val="center" w:pos="4678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>(индекс, наименование дисциплины)</w:t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4678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>(код и наименование специальности)</w:t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637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Квалификация выпускника </w:t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tabs>
          <w:tab w:val="center" w:pos="637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>(наименование квалификации)</w:t>
      </w:r>
    </w:p>
    <w:p w:rsidR="003E09E2" w:rsidRPr="003E09E2" w:rsidRDefault="003E09E2" w:rsidP="003E09E2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Уровень базового образования обучающихся </w:t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>(основное / среднее общее образование)</w:t>
      </w:r>
    </w:p>
    <w:p w:rsidR="003E09E2" w:rsidRPr="003E09E2" w:rsidRDefault="003E09E2" w:rsidP="003E09E2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09E2">
        <w:rPr>
          <w:rFonts w:ascii="Times New Roman" w:eastAsia="Times New Roman" w:hAnsi="Times New Roman" w:cs="Times New Roman"/>
          <w:sz w:val="28"/>
          <w:szCs w:val="28"/>
        </w:rPr>
        <w:t xml:space="preserve">Вид подготовки </w:t>
      </w:r>
      <w:r w:rsidRPr="003E09E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E09E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sz w:val="28"/>
          <w:szCs w:val="28"/>
        </w:rPr>
        <w:tab/>
      </w:r>
      <w:r w:rsidRPr="003E09E2">
        <w:rPr>
          <w:rFonts w:ascii="Times New Roman" w:eastAsia="Times New Roman" w:hAnsi="Times New Roman" w:cs="Times New Roman"/>
          <w:sz w:val="20"/>
          <w:szCs w:val="28"/>
        </w:rPr>
        <w:t>(базовый / углубленный)</w:t>
      </w: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Форма обучения </w:t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>(очная, заочная)</w:t>
      </w: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 20___</w:t>
      </w: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3E09E2" w:rsidRPr="003E09E2" w:rsidRDefault="003E09E2" w:rsidP="00B03CF3">
      <w:pPr>
        <w:tabs>
          <w:tab w:val="left" w:pos="142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Фонд оценочных средств по </w:t>
      </w:r>
      <w:r w:rsidR="00B03C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дисциплине одобрен на заседании </w:t>
      </w: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кафедры </w:t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>(наименование кафедры)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Протокол от «___» ____________________ 20____ № </w:t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Ответственный за разработку образовательной программы: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left" w:pos="3119"/>
          <w:tab w:val="left" w:pos="5387"/>
          <w:tab w:val="left" w:pos="652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Должность</w:t>
      </w: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tabs>
          <w:tab w:val="left" w:pos="3828"/>
          <w:tab w:val="left" w:pos="72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(подпись) </w:t>
      </w:r>
      <w:proofErr w:type="gramStart"/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>(</w:t>
      </w:r>
      <w:proofErr w:type="gramEnd"/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>И.О. Фамилия)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Разработчики: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left" w:pos="3119"/>
          <w:tab w:val="left" w:pos="5387"/>
          <w:tab w:val="left" w:pos="652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Должность</w:t>
      </w: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tabs>
          <w:tab w:val="left" w:pos="3828"/>
          <w:tab w:val="left" w:pos="72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(подпись) </w:t>
      </w:r>
      <w:proofErr w:type="gramStart"/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>(</w:t>
      </w:r>
      <w:proofErr w:type="gramEnd"/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>И.О. Фамилия)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left" w:pos="3119"/>
          <w:tab w:val="left" w:pos="5387"/>
          <w:tab w:val="left" w:pos="652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Должность</w:t>
      </w: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tabs>
          <w:tab w:val="left" w:pos="3828"/>
          <w:tab w:val="left" w:pos="72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(подпись) </w:t>
      </w:r>
      <w:proofErr w:type="gramStart"/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>(</w:t>
      </w:r>
      <w:proofErr w:type="gramEnd"/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>И.О. Фамилия)</w:t>
      </w: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433F" w:rsidRDefault="0073433F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1. ПАС</w:t>
      </w:r>
      <w:r w:rsidR="00B03CF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ПОРТ ФОНДА ОЦЕНОЧНЫХ СРЕДСТВ ПО </w:t>
      </w: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ДИСЦИПЛИНЕ</w:t>
      </w:r>
    </w:p>
    <w:p w:rsidR="003E09E2" w:rsidRPr="003E09E2" w:rsidRDefault="003E09E2" w:rsidP="003E09E2">
      <w:pPr>
        <w:tabs>
          <w:tab w:val="center" w:pos="4678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3E09E2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0"/>
          <w:szCs w:val="28"/>
          <w:lang w:eastAsia="ar-SA"/>
        </w:rPr>
        <w:t>(индекс, наименование дисциплины)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1.1. Общие положения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Фонд оценочных средств по дисциплине разработан на основе Федерального государственного образовательного стандарта среднего профессионального образования </w:t>
      </w: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{индекс и наименование специальности}</w:t>
      </w: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утвержденного приказом </w:t>
      </w:r>
      <w:proofErr w:type="spellStart"/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от </w:t>
      </w: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{дата в формате 00.00.0000} </w:t>
      </w: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{номер приказа} </w:t>
      </w: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и является частью образовательной программы в части освоения соответствующих общих компетенций (далее – ОК) и профессиональных компетенций (далее – ПК):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7892"/>
      </w:tblGrid>
      <w:tr w:rsidR="003E09E2" w:rsidRPr="003E09E2" w:rsidTr="0095209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lang w:eastAsia="ar-SA"/>
              </w:rPr>
              <w:t>Код компетенции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lang w:eastAsia="ar-SA"/>
              </w:rPr>
              <w:t>Наименование компетенции</w:t>
            </w:r>
          </w:p>
        </w:tc>
      </w:tr>
      <w:tr w:rsidR="003E09E2" w:rsidRPr="003E09E2" w:rsidTr="0095209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E09E2" w:rsidRPr="003E09E2" w:rsidTr="0095209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E09E2" w:rsidRPr="003E09E2" w:rsidTr="0095209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1.2. Место дисциплины в структуре образовательной программы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{Указать принадлежность дисциплины к учебному циклу, связь с другими дисциплинами, профессиональными модулями образовательной программы}</w:t>
      </w: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1.3. Цель и планируемые результаты освоения дисциплины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уметь: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- … (У1);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- … (У2);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- … (У</w:t>
      </w:r>
      <w:r w:rsidRPr="003E09E2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m</w:t>
      </w: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).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- … (З1);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- … (З2);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- … (З</w:t>
      </w:r>
      <w:r w:rsidRPr="003E09E2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n</w:t>
      </w: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).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{Указываются требования к умениям и знаниям в соответствии с ФГОС СПО}</w:t>
      </w: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Формой промежуточной аттестации по дисциплине является … </w:t>
      </w: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E09E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2. КОНТРОЛ</w:t>
      </w:r>
      <w:r w:rsidR="00B03CF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Ь И ОЦЕНКА РЕЗУЛЬТАТОВ ОСВОЕНИЯ </w:t>
      </w: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ДИСЦИПЛИНЫ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2.1. Формы и методы контроля результатов обучения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09E2" w:rsidRPr="003E09E2" w:rsidRDefault="003E09E2" w:rsidP="00B03CF3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{Заполняется в соответствии с п. 4 рабочей программы дисциплины.}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536"/>
      </w:tblGrid>
      <w:tr w:rsidR="003E09E2" w:rsidRPr="003E09E2" w:rsidTr="0095209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szCs w:val="28"/>
                <w:lang w:eastAsia="ar-SA"/>
              </w:rPr>
              <w:t>Результаты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szCs w:val="28"/>
                <w:lang w:eastAsia="ar-SA"/>
              </w:rPr>
              <w:t>Формы и методы контроля и оценки</w:t>
            </w:r>
          </w:p>
        </w:tc>
      </w:tr>
      <w:tr w:rsidR="003E09E2" w:rsidRPr="003E09E2" w:rsidTr="0095209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szCs w:val="28"/>
                <w:lang w:eastAsia="ar-SA"/>
              </w:rPr>
              <w:t>Знания: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</w:tr>
      <w:tr w:rsidR="003E09E2" w:rsidRPr="003E09E2" w:rsidTr="0095209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szCs w:val="28"/>
                <w:lang w:eastAsia="ar-SA"/>
              </w:rPr>
              <w:t>Умения: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</w:tr>
    </w:tbl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sectPr w:rsidR="003E09E2" w:rsidRPr="003E09E2" w:rsidSect="00F137F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2.2. Контроль и оценка результатов освоения дисциплины по темам (разделам)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3681"/>
        <w:gridCol w:w="2552"/>
        <w:gridCol w:w="2410"/>
        <w:gridCol w:w="1984"/>
      </w:tblGrid>
      <w:tr w:rsidR="003E09E2" w:rsidRPr="003E09E2" w:rsidTr="00952091">
        <w:trPr>
          <w:trHeight w:val="737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lang w:eastAsia="ar-SA"/>
              </w:rPr>
              <w:t>Наименование темы (раздела)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lang w:eastAsia="ar-SA"/>
              </w:rPr>
              <w:t>Текущий контроль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lang w:eastAsia="ar-SA"/>
              </w:rPr>
              <w:t>Промежуточная аттестация</w:t>
            </w:r>
          </w:p>
        </w:tc>
      </w:tr>
      <w:tr w:rsidR="003E09E2" w:rsidRPr="003E09E2" w:rsidTr="00952091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lang w:eastAsia="ar-SA"/>
              </w:rPr>
              <w:t>Форма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lang w:eastAsia="ar-SA"/>
              </w:rPr>
              <w:t xml:space="preserve">Проверяемые </w:t>
            </w:r>
            <w:r w:rsidRPr="003E09E2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ОК, ПК, </w:t>
            </w:r>
            <w:proofErr w:type="gramStart"/>
            <w:r w:rsidRPr="003E09E2">
              <w:rPr>
                <w:rFonts w:ascii="Times New Roman" w:eastAsia="Calibri" w:hAnsi="Times New Roman" w:cs="Times New Roman"/>
                <w:lang w:eastAsia="ar-SA"/>
              </w:rPr>
              <w:t>У</w:t>
            </w:r>
            <w:proofErr w:type="gramEnd"/>
            <w:r w:rsidRPr="003E09E2">
              <w:rPr>
                <w:rFonts w:ascii="Times New Roman" w:eastAsia="Calibri" w:hAnsi="Times New Roman" w:cs="Times New Roman"/>
                <w:lang w:eastAsia="ar-SA"/>
              </w:rPr>
              <w:t>,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lang w:eastAsia="ar-SA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lang w:eastAsia="ar-SA"/>
              </w:rPr>
              <w:t xml:space="preserve">Проверяемые ОК, ПК, </w:t>
            </w:r>
            <w:proofErr w:type="gramStart"/>
            <w:r w:rsidRPr="003E09E2">
              <w:rPr>
                <w:rFonts w:ascii="Times New Roman" w:eastAsia="Calibri" w:hAnsi="Times New Roman" w:cs="Times New Roman"/>
                <w:lang w:eastAsia="ar-SA"/>
              </w:rPr>
              <w:t>У</w:t>
            </w:r>
            <w:proofErr w:type="gramEnd"/>
            <w:r w:rsidRPr="003E09E2">
              <w:rPr>
                <w:rFonts w:ascii="Times New Roman" w:eastAsia="Calibri" w:hAnsi="Times New Roman" w:cs="Times New Roman"/>
                <w:lang w:eastAsia="ar-SA"/>
              </w:rPr>
              <w:t>, З</w:t>
            </w:r>
          </w:p>
        </w:tc>
      </w:tr>
      <w:tr w:rsidR="003E09E2" w:rsidRPr="003E09E2" w:rsidTr="0095209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Раздел 1. …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Экзамен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</w:tr>
      <w:tr w:rsidR="003E09E2" w:rsidRPr="003E09E2" w:rsidTr="0095209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Тема 1.1. …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Устный опрос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Практическая работа 1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Тестирование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E09E2" w:rsidRPr="003E09E2" w:rsidTr="0095209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Тема 1.2. …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Устный опрос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Практическая работа 1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Тестирование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E09E2" w:rsidRPr="003E09E2" w:rsidTr="0095209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Раздел 2. …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E09E2" w:rsidRPr="003E09E2" w:rsidTr="0095209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Тема 2.1. …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Устный опрос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Практическая работа 1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Тестирование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E09E2" w:rsidRPr="003E09E2" w:rsidTr="0095209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Тема 2.2. …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Устный опрос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Практическая работа 1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Тестирование</w:t>
            </w:r>
          </w:p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E09E2" w:rsidRPr="003E09E2" w:rsidTr="0095209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 w:eastAsia="ar-SA"/>
              </w:rPr>
            </w:pP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Раздел </w:t>
            </w:r>
            <w:r w:rsidRPr="003E09E2">
              <w:rPr>
                <w:rFonts w:ascii="Times New Roman" w:eastAsia="Calibri" w:hAnsi="Times New Roman" w:cs="Times New Roman"/>
                <w:i/>
                <w:lang w:val="en-US" w:eastAsia="ar-SA"/>
              </w:rPr>
              <w:t>N</w:t>
            </w:r>
            <w:r w:rsidRPr="003E09E2">
              <w:rPr>
                <w:rFonts w:ascii="Times New Roman" w:eastAsia="Calibri" w:hAnsi="Times New Roman" w:cs="Times New Roman"/>
                <w:i/>
                <w:lang w:eastAsia="ar-SA"/>
              </w:rPr>
              <w:t>. …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E2" w:rsidRPr="003E09E2" w:rsidRDefault="003E09E2" w:rsidP="003E09E2">
            <w:pPr>
              <w:tabs>
                <w:tab w:val="center" w:pos="5103"/>
                <w:tab w:val="lef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3E09E2" w:rsidRPr="003E09E2" w:rsidSect="00E1216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3.ТИПОВЫЕ КО</w:t>
      </w:r>
      <w:r w:rsidR="00B03CF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НТРОЛЬНО-ОЦЕНОЧНЫЕ МАТЕРИАЛЫ ПО </w:t>
      </w:r>
      <w:r w:rsidRPr="003E09E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ДИСЦИПЛИНЕ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 Типовые контрольные задания или иные материалы, необходимые для оценки знаний и умений в процессе освоения дисциплины</w:t>
      </w:r>
    </w:p>
    <w:p w:rsidR="003E09E2" w:rsidRPr="003E09E2" w:rsidRDefault="003E09E2" w:rsidP="003E09E2">
      <w:pPr>
        <w:tabs>
          <w:tab w:val="left" w:pos="1418"/>
        </w:tabs>
        <w:suppressAutoHyphens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3.1.1. Типовые контрольные задания для текущего контроля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3.1.2. Типовые контрольные задания для промежуточной аттестации по итогам освоения дисциплины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3.2. Методические материалы, определяющие процедуры оценивания 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уровня </w:t>
      </w:r>
      <w:proofErr w:type="spellStart"/>
      <w:r w:rsidRPr="003E0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сформированности</w:t>
      </w:r>
      <w:proofErr w:type="spellEnd"/>
      <w:r w:rsidRPr="003E0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знаний и умений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9E2">
        <w:rPr>
          <w:rFonts w:ascii="Times New Roman" w:eastAsia="Times New Roman" w:hAnsi="Times New Roman" w:cs="Times New Roman"/>
          <w:b/>
          <w:sz w:val="28"/>
          <w:szCs w:val="28"/>
        </w:rPr>
        <w:t>3.2.1. Критерии оценивания устного ответа*</w:t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3"/>
        <w:gridCol w:w="2074"/>
        <w:gridCol w:w="2484"/>
        <w:gridCol w:w="2714"/>
      </w:tblGrid>
      <w:tr w:rsidR="003E09E2" w:rsidRPr="003E09E2" w:rsidTr="0095209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«Удовлетворительно»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«Неудовлетворительно»</w:t>
            </w:r>
          </w:p>
        </w:tc>
      </w:tr>
      <w:tr w:rsidR="003E09E2" w:rsidRPr="003E09E2" w:rsidTr="00952091">
        <w:trPr>
          <w:trHeight w:val="67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9E2" w:rsidRPr="003E09E2" w:rsidRDefault="003E09E2" w:rsidP="00B03C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09E2">
        <w:rPr>
          <w:rFonts w:ascii="Times New Roman" w:eastAsia="Times New Roman" w:hAnsi="Times New Roman" w:cs="Times New Roman"/>
          <w:i/>
          <w:sz w:val="28"/>
          <w:szCs w:val="28"/>
        </w:rPr>
        <w:t xml:space="preserve">*Пункты создаются для каждой формы организации деятельности обучающихся, предусмотренной рабочей программой </w:t>
      </w:r>
      <w:bookmarkStart w:id="0" w:name="_GoBack"/>
      <w:bookmarkEnd w:id="0"/>
      <w:r w:rsidRPr="003E09E2">
        <w:rPr>
          <w:rFonts w:ascii="Times New Roman" w:eastAsia="Times New Roman" w:hAnsi="Times New Roman" w:cs="Times New Roman"/>
          <w:i/>
          <w:sz w:val="28"/>
          <w:szCs w:val="28"/>
        </w:rPr>
        <w:t>дисциплины (кроме лекционных занятий): устный ответ, тест, практическая работа, доклад и т.д.</w:t>
      </w:r>
    </w:p>
    <w:p w:rsidR="003E09E2" w:rsidRPr="003E09E2" w:rsidRDefault="003E09E2" w:rsidP="003E09E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9E2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3E09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3E09E2">
        <w:rPr>
          <w:rFonts w:ascii="Times New Roman" w:eastAsia="Times New Roman" w:hAnsi="Times New Roman" w:cs="Times New Roman"/>
          <w:b/>
          <w:sz w:val="28"/>
          <w:szCs w:val="28"/>
        </w:rPr>
        <w:t>. Критерии оценивания внеаудиторной самостоятельной работы обучающихся</w:t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9E2" w:rsidRPr="003E09E2" w:rsidRDefault="003E09E2" w:rsidP="003E09E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09E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9E2">
        <w:rPr>
          <w:rFonts w:ascii="Times New Roman" w:eastAsia="Times New Roman" w:hAnsi="Times New Roman" w:cs="Times New Roman"/>
          <w:b/>
          <w:sz w:val="28"/>
          <w:szCs w:val="28"/>
        </w:rPr>
        <w:t xml:space="preserve">3.2.n. Критерии оценивания знаний и умений по итогам </w:t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9E2">
        <w:rPr>
          <w:rFonts w:ascii="Times New Roman" w:eastAsia="Times New Roman" w:hAnsi="Times New Roman" w:cs="Times New Roman"/>
          <w:b/>
          <w:sz w:val="28"/>
          <w:szCs w:val="28"/>
        </w:rPr>
        <w:t>освоения дисциплины</w:t>
      </w:r>
    </w:p>
    <w:p w:rsidR="003E09E2" w:rsidRPr="003E09E2" w:rsidRDefault="003E09E2" w:rsidP="003E0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9E2" w:rsidRPr="003E09E2" w:rsidRDefault="003E09E2" w:rsidP="003E09E2">
      <w:pPr>
        <w:tabs>
          <w:tab w:val="left" w:pos="24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Промежуточная аттестация (итоговый контроль) проводится в форме 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ходе 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{зимней / летней}</w:t>
      </w: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экзаменационной сессии с выставлением итоговой оценки по дисциплине. К 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допускаются обучающиеся, успешно выполнившие все виды отчетности, предусмотренные по дисциплине учебным планом. В ходе 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проверяется степень усвоения материала, умение творчески и последовательно, четко и кратко отвечать на поставленные вопросы, делать конкретные выводы и формулировать обоснованные предложения. Итоговая оценка охватывает проверку достижения всех заявленных целей изучения дисциплины и проводится для контроля уровня понимания обучающимися связей между различными ее элементами. </w:t>
      </w:r>
    </w:p>
    <w:p w:rsidR="003E09E2" w:rsidRPr="003E09E2" w:rsidRDefault="003E09E2" w:rsidP="003E09E2">
      <w:pPr>
        <w:tabs>
          <w:tab w:val="left" w:pos="24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ходе итогового контроля акцент делается на проверку </w:t>
      </w:r>
      <w:proofErr w:type="gramStart"/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способностей</w:t>
      </w:r>
      <w:proofErr w:type="gramEnd"/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к творческому мышлению и использованию понятийного аппарата дисциплины в решении профессиональных задач по соответствующей специальности.</w:t>
      </w:r>
    </w:p>
    <w:p w:rsidR="003E09E2" w:rsidRPr="003E09E2" w:rsidRDefault="003E09E2" w:rsidP="003E0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Знания, умения обучающихся на 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оцениваются по пятибалльной системе. Оценка объявляется обучающемуся по окончании его ответа на 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Положительная оценка («отлично», «хорошо», «удовлетворительно» 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{для зачета - «зачтено}</w:t>
      </w: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заносится в </w:t>
      </w:r>
      <w:proofErr w:type="spellStart"/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зачетно</w:t>
      </w:r>
      <w:proofErr w:type="spellEnd"/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-экзаменационную ведомость и зачетную книжку лично преподавателем. Оценка «неудовлетворительно» 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{для зачета - «не </w:t>
      </w:r>
      <w:proofErr w:type="gramStart"/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зачтено}</w:t>
      </w: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проставляется</w:t>
      </w:r>
      <w:proofErr w:type="gramEnd"/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только в экзаменационную ведомость.</w:t>
      </w:r>
    </w:p>
    <w:p w:rsidR="003E09E2" w:rsidRPr="003E09E2" w:rsidRDefault="003E09E2" w:rsidP="003E0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Общими критериями, определяющими оценку знаний на 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E09E2">
        <w:rPr>
          <w:rFonts w:ascii="Times New Roman" w:eastAsia="Times New Roman" w:hAnsi="Times New Roman" w:cs="Times New Roman"/>
          <w:sz w:val="28"/>
          <w:szCs w:val="28"/>
          <w:lang w:eastAsia="ar-SA"/>
        </w:rPr>
        <w:t>, являются:</w:t>
      </w:r>
    </w:p>
    <w:p w:rsidR="003E09E2" w:rsidRPr="003E09E2" w:rsidRDefault="003E09E2" w:rsidP="003E09E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E09E2" w:rsidRPr="003E09E2" w:rsidRDefault="003E09E2" w:rsidP="003E09E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3E09E2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{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Таблица для экзамена</w:t>
      </w:r>
      <w:r w:rsidRPr="003E09E2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}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032"/>
        <w:gridCol w:w="2545"/>
        <w:gridCol w:w="2770"/>
      </w:tblGrid>
      <w:tr w:rsidR="003E09E2" w:rsidRPr="003E09E2" w:rsidTr="0095209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E09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E09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E09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«Удовлетворительно»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E09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«Неудовлетворительно»</w:t>
            </w:r>
          </w:p>
        </w:tc>
      </w:tr>
      <w:tr w:rsidR="003E09E2" w:rsidRPr="003E09E2" w:rsidTr="0095209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3E09E2" w:rsidRPr="003E09E2" w:rsidRDefault="003E09E2" w:rsidP="003E09E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E09E2" w:rsidRPr="003E09E2" w:rsidRDefault="003E09E2" w:rsidP="003E09E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{Таблица для зачета}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E09E2" w:rsidRPr="003E09E2" w:rsidTr="009520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E09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«Зачтено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E09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«Не зачтено</w:t>
            </w:r>
          </w:p>
        </w:tc>
      </w:tr>
      <w:tr w:rsidR="003E09E2" w:rsidRPr="003E09E2" w:rsidTr="009520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2" w:rsidRPr="003E09E2" w:rsidRDefault="003E09E2" w:rsidP="003E09E2">
            <w:pPr>
              <w:tabs>
                <w:tab w:val="left" w:pos="26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3E09E2" w:rsidRPr="003E09E2" w:rsidRDefault="003E09E2" w:rsidP="003E09E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AE3C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9762CC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Материалы для ком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9762CC">
        <w:rPr>
          <w:rFonts w:ascii="Times New Roman" w:eastAsia="Calibri" w:hAnsi="Times New Roman" w:cs="Times New Roman"/>
          <w:b/>
          <w:bCs/>
          <w:sz w:val="28"/>
          <w:szCs w:val="28"/>
        </w:rPr>
        <w:t>ьютерного тестирования обучающихся в рамках проведения контроля наличия у обучающихся сформированных результатов обучения по дисциплине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Общие критерии оценивания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F137F0" w:rsidTr="00C8167C">
        <w:tc>
          <w:tcPr>
            <w:tcW w:w="704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B16670">
              <w:rPr>
                <w:bCs/>
                <w:sz w:val="24"/>
                <w:szCs w:val="28"/>
              </w:rPr>
              <w:t>№ п/п</w:t>
            </w:r>
          </w:p>
        </w:tc>
        <w:tc>
          <w:tcPr>
            <w:tcW w:w="5525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Процент правильных ответов</w:t>
            </w:r>
          </w:p>
        </w:tc>
        <w:tc>
          <w:tcPr>
            <w:tcW w:w="3115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Оценка</w:t>
            </w:r>
          </w:p>
        </w:tc>
      </w:tr>
      <w:tr w:rsidR="00F137F0" w:rsidTr="00C8167C">
        <w:tc>
          <w:tcPr>
            <w:tcW w:w="704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5525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86 % – 100 %</w:t>
            </w:r>
          </w:p>
        </w:tc>
        <w:tc>
          <w:tcPr>
            <w:tcW w:w="3115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 («отлично»)</w:t>
            </w:r>
          </w:p>
        </w:tc>
      </w:tr>
      <w:tr w:rsidR="00F137F0" w:rsidTr="00C8167C">
        <w:tc>
          <w:tcPr>
            <w:tcW w:w="704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5525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70 % – 85 %</w:t>
            </w:r>
          </w:p>
        </w:tc>
        <w:tc>
          <w:tcPr>
            <w:tcW w:w="3115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 («хорошо)</w:t>
            </w:r>
          </w:p>
        </w:tc>
      </w:tr>
      <w:tr w:rsidR="00F137F0" w:rsidTr="00C8167C">
        <w:tc>
          <w:tcPr>
            <w:tcW w:w="704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5525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51 % – 69 %</w:t>
            </w:r>
          </w:p>
        </w:tc>
        <w:tc>
          <w:tcPr>
            <w:tcW w:w="3115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 (удовлетворительно)</w:t>
            </w:r>
          </w:p>
        </w:tc>
      </w:tr>
      <w:tr w:rsidR="00F137F0" w:rsidTr="00C8167C">
        <w:tc>
          <w:tcPr>
            <w:tcW w:w="704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5525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50 % и менее</w:t>
            </w:r>
          </w:p>
        </w:tc>
        <w:tc>
          <w:tcPr>
            <w:tcW w:w="3115" w:type="dxa"/>
            <w:vAlign w:val="center"/>
          </w:tcPr>
          <w:p w:rsidR="00F137F0" w:rsidRPr="00B16670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 (неудовлетворительно)</w:t>
            </w:r>
          </w:p>
        </w:tc>
      </w:tr>
    </w:tbl>
    <w:p w:rsidR="00F137F0" w:rsidRPr="00631675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Вариант 1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Номер вопроса и проверка сформированной компетенции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компетенции</w:t>
            </w: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Ключ ответов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Верный ответ</w:t>
            </w: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Задание № 1</w:t>
      </w:r>
    </w:p>
    <w:p w:rsidR="00F137F0" w:rsidRPr="000775F5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775F5">
        <w:rPr>
          <w:rFonts w:ascii="Times New Roman" w:eastAsia="Calibri" w:hAnsi="Times New Roman" w:cs="Times New Roman"/>
          <w:bCs/>
          <w:sz w:val="28"/>
          <w:szCs w:val="28"/>
        </w:rPr>
        <w:t>{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Вопрос</w:t>
      </w:r>
      <w:r w:rsidRPr="000775F5">
        <w:rPr>
          <w:rFonts w:ascii="Times New Roman" w:eastAsia="Calibri" w:hAnsi="Times New Roman" w:cs="Times New Roman"/>
          <w:bCs/>
          <w:sz w:val="28"/>
          <w:szCs w:val="28"/>
        </w:rPr>
        <w:t>}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tabs>
          <w:tab w:val="left" w:pos="6495"/>
          <w:tab w:val="right" w:pos="935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ответа}.</w:t>
      </w:r>
    </w:p>
    <w:p w:rsidR="00F137F0" w:rsidRDefault="00F137F0" w:rsidP="00F137F0">
      <w:pPr>
        <w:spacing w:after="0" w:line="240" w:lineRule="auto"/>
        <w:rPr>
          <w:sz w:val="28"/>
          <w:szCs w:val="28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Задание № 2</w:t>
      </w: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775F5">
        <w:rPr>
          <w:rFonts w:ascii="Times New Roman" w:eastAsia="Calibri" w:hAnsi="Times New Roman" w:cs="Times New Roman"/>
          <w:bCs/>
          <w:sz w:val="28"/>
          <w:szCs w:val="28"/>
        </w:rPr>
        <w:t>{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Вопрос</w:t>
      </w:r>
      <w:r w:rsidRPr="000775F5">
        <w:rPr>
          <w:rFonts w:ascii="Times New Roman" w:eastAsia="Calibri" w:hAnsi="Times New Roman" w:cs="Times New Roman"/>
          <w:bCs/>
          <w:sz w:val="28"/>
          <w:szCs w:val="28"/>
        </w:rPr>
        <w:t>}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tabs>
          <w:tab w:val="left" w:pos="6495"/>
          <w:tab w:val="right" w:pos="935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Default="00F137F0" w:rsidP="00F137F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ответа}.</w:t>
      </w:r>
    </w:p>
    <w:p w:rsidR="00F137F0" w:rsidRDefault="00F137F0" w:rsidP="00F137F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Pr="000775F5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775F5">
        <w:rPr>
          <w:rFonts w:ascii="Times New Roman" w:eastAsia="Calibri" w:hAnsi="Times New Roman" w:cs="Times New Roman"/>
          <w:bCs/>
          <w:sz w:val="28"/>
          <w:szCs w:val="28"/>
        </w:rPr>
        <w:t>{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Вопрос</w:t>
      </w:r>
      <w:r w:rsidRPr="000775F5">
        <w:rPr>
          <w:rFonts w:ascii="Times New Roman" w:eastAsia="Calibri" w:hAnsi="Times New Roman" w:cs="Times New Roman"/>
          <w:bCs/>
          <w:sz w:val="28"/>
          <w:szCs w:val="28"/>
        </w:rPr>
        <w:t>}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tabs>
          <w:tab w:val="left" w:pos="6495"/>
          <w:tab w:val="right" w:pos="935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Default="00F137F0" w:rsidP="00F137F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ответа}.</w:t>
      </w:r>
    </w:p>
    <w:p w:rsidR="00F137F0" w:rsidRPr="008D514A" w:rsidRDefault="00F137F0" w:rsidP="00F137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Pr="008D514A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Вариант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Номер вопроса и проверка сформированной компетенции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компетенции</w:t>
            </w: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Ключ ответов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71"/>
        <w:gridCol w:w="1465"/>
        <w:gridCol w:w="873"/>
        <w:gridCol w:w="1463"/>
        <w:gridCol w:w="873"/>
        <w:gridCol w:w="1463"/>
        <w:gridCol w:w="873"/>
        <w:gridCol w:w="1463"/>
      </w:tblGrid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Верный ответ</w:t>
            </w: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вопроса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Верный ответ</w:t>
            </w: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7F0" w:rsidTr="00C8167C">
        <w:tc>
          <w:tcPr>
            <w:tcW w:w="871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65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63" w:type="dxa"/>
            <w:tcMar>
              <w:left w:w="28" w:type="dxa"/>
              <w:right w:w="28" w:type="dxa"/>
            </w:tcMar>
          </w:tcPr>
          <w:p w:rsidR="00F137F0" w:rsidRPr="000775F5" w:rsidRDefault="00F137F0" w:rsidP="00C81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Задание № 1</w:t>
      </w:r>
    </w:p>
    <w:p w:rsidR="00F137F0" w:rsidRPr="00A62257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2257">
        <w:rPr>
          <w:rFonts w:ascii="Times New Roman" w:eastAsia="Calibri" w:hAnsi="Times New Roman" w:cs="Times New Roman"/>
          <w:bCs/>
          <w:sz w:val="28"/>
          <w:szCs w:val="28"/>
        </w:rPr>
        <w:t>{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Вопрос</w:t>
      </w:r>
      <w:r w:rsidRPr="00A62257">
        <w:rPr>
          <w:rFonts w:ascii="Times New Roman" w:eastAsia="Calibri" w:hAnsi="Times New Roman" w:cs="Times New Roman"/>
          <w:bCs/>
          <w:sz w:val="28"/>
          <w:szCs w:val="28"/>
        </w:rPr>
        <w:t>}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tabs>
          <w:tab w:val="left" w:pos="6495"/>
          <w:tab w:val="right" w:pos="935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ответа}.</w:t>
      </w:r>
    </w:p>
    <w:p w:rsidR="00F137F0" w:rsidRDefault="00F137F0" w:rsidP="00F137F0">
      <w:pPr>
        <w:spacing w:after="0" w:line="240" w:lineRule="auto"/>
        <w:rPr>
          <w:sz w:val="28"/>
          <w:szCs w:val="28"/>
        </w:rPr>
      </w:pP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Задание № 2</w:t>
      </w: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2257">
        <w:rPr>
          <w:rFonts w:ascii="Times New Roman" w:eastAsia="Calibri" w:hAnsi="Times New Roman" w:cs="Times New Roman"/>
          <w:bCs/>
          <w:sz w:val="28"/>
          <w:szCs w:val="28"/>
        </w:rPr>
        <w:t>{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Вопрос</w:t>
      </w:r>
      <w:r w:rsidRPr="00A62257">
        <w:rPr>
          <w:rFonts w:ascii="Times New Roman" w:eastAsia="Calibri" w:hAnsi="Times New Roman" w:cs="Times New Roman"/>
          <w:bCs/>
          <w:sz w:val="28"/>
          <w:szCs w:val="28"/>
        </w:rPr>
        <w:t>}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tabs>
          <w:tab w:val="left" w:pos="6495"/>
          <w:tab w:val="right" w:pos="935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Default="00F137F0" w:rsidP="00F137F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ответа}.</w:t>
      </w:r>
    </w:p>
    <w:p w:rsidR="00F137F0" w:rsidRDefault="00F137F0" w:rsidP="00F137F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Pr="00A62257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Задание №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6225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{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Вопрос</w:t>
      </w:r>
      <w:r w:rsidRPr="00A62257">
        <w:rPr>
          <w:rFonts w:ascii="Times New Roman" w:eastAsia="Calibri" w:hAnsi="Times New Roman" w:cs="Times New Roman"/>
          <w:bCs/>
          <w:sz w:val="28"/>
          <w:szCs w:val="28"/>
        </w:rPr>
        <w:t>}</w:t>
      </w:r>
    </w:p>
    <w:p w:rsidR="00F137F0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Pr="009762CC" w:rsidRDefault="00F137F0" w:rsidP="00F137F0">
      <w:pPr>
        <w:tabs>
          <w:tab w:val="left" w:pos="6495"/>
          <w:tab w:val="right" w:pos="9354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ответа};</w:t>
      </w:r>
    </w:p>
    <w:p w:rsidR="00F137F0" w:rsidRDefault="00F137F0" w:rsidP="00F137F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9762CC">
        <w:rPr>
          <w:rFonts w:ascii="Times New Roman" w:eastAsia="Calibri" w:hAnsi="Times New Roman" w:cs="Times New Roman"/>
          <w:bCs/>
          <w:sz w:val="28"/>
          <w:szCs w:val="28"/>
        </w:rPr>
        <w:t xml:space="preserve"> {вариант ответа}.</w:t>
      </w:r>
    </w:p>
    <w:p w:rsidR="003E09E2" w:rsidRPr="003E09E2" w:rsidRDefault="003E09E2" w:rsidP="003E09E2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B56A1" w:rsidRDefault="00DB56A1"/>
    <w:sectPr w:rsidR="00DB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0" w:rsidRDefault="00663B00">
      <w:pPr>
        <w:spacing w:after="0" w:line="240" w:lineRule="auto"/>
      </w:pPr>
      <w:r>
        <w:separator/>
      </w:r>
    </w:p>
  </w:endnote>
  <w:endnote w:type="continuationSeparator" w:id="0">
    <w:p w:rsidR="00663B00" w:rsidRDefault="0066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0" w:rsidRDefault="00663B00">
      <w:pPr>
        <w:spacing w:after="0" w:line="240" w:lineRule="auto"/>
      </w:pPr>
      <w:r>
        <w:separator/>
      </w:r>
    </w:p>
  </w:footnote>
  <w:footnote w:type="continuationSeparator" w:id="0">
    <w:p w:rsidR="00663B00" w:rsidRDefault="0066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6D" w:rsidRPr="00E05D12" w:rsidRDefault="003E09E2" w:rsidP="00E1216D">
    <w:pPr>
      <w:pStyle w:val="a3"/>
      <w:jc w:val="center"/>
    </w:pPr>
    <w:r w:rsidRPr="00E05D12">
      <w:fldChar w:fldCharType="begin"/>
    </w:r>
    <w:r w:rsidRPr="00E05D12">
      <w:instrText>PAGE   \* MERGEFORMAT</w:instrText>
    </w:r>
    <w:r w:rsidRPr="00E05D12">
      <w:fldChar w:fldCharType="separate"/>
    </w:r>
    <w:r w:rsidR="00B03CF3">
      <w:rPr>
        <w:noProof/>
      </w:rPr>
      <w:t>10</w:t>
    </w:r>
    <w:r w:rsidRPr="00E05D1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0C"/>
    <w:rsid w:val="003E09E2"/>
    <w:rsid w:val="00663B00"/>
    <w:rsid w:val="0073433F"/>
    <w:rsid w:val="007E660C"/>
    <w:rsid w:val="00B03CF3"/>
    <w:rsid w:val="00B356AD"/>
    <w:rsid w:val="00DB56A1"/>
    <w:rsid w:val="00E11427"/>
    <w:rsid w:val="00F1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A8342-5F38-4899-989D-8C507923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9E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E09E2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unhideWhenUsed/>
    <w:rsid w:val="00F1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7F0"/>
  </w:style>
  <w:style w:type="table" w:styleId="a7">
    <w:name w:val="Table Grid"/>
    <w:basedOn w:val="a1"/>
    <w:rsid w:val="00F137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5</cp:revision>
  <dcterms:created xsi:type="dcterms:W3CDTF">2018-11-14T08:54:00Z</dcterms:created>
  <dcterms:modified xsi:type="dcterms:W3CDTF">2018-11-22T11:25:00Z</dcterms:modified>
</cp:coreProperties>
</file>