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E37" w:rsidRDefault="00045232" w:rsidP="00923AF8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215.7pt;margin-top:-28.2pt;width:33.8pt;height:54pt;z-index:2;visibility:visible">
            <v:imagedata r:id="rId8" o:title="" gain="69719f"/>
          </v:shape>
        </w:pict>
      </w:r>
    </w:p>
    <w:p w:rsidR="00D07E37" w:rsidRDefault="00D07E37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07E37" w:rsidRDefault="00D07E37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D07E37" w:rsidRDefault="00D07E37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D07E37" w:rsidRDefault="00D07E37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D07E37" w:rsidRDefault="00D07E37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D07E37" w:rsidRDefault="00D07E37" w:rsidP="00923AF8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bookmarkStart w:id="0" w:name="_GoBack"/>
    <w:p w:rsidR="00D07E37" w:rsidRDefault="002F6D7A" w:rsidP="002F6D7A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 w14:anchorId="5752626C">
          <v:shape id="_x0000_s1031" type="#_x0000_t75" style="width:243pt;height:127.5pt;mso-left-percent:-10001;mso-top-percent:-10001;mso-position-horizontal:absolute;mso-position-horizontal-relative:char;mso-position-vertical:absolute;mso-position-vertical-relative:line;mso-left-percent:-10001;mso-top-percent:-10001" wrapcoords="-10 0 -10 21581 21600 21581 21600 0 -10 0">
            <v:imagedata r:id="rId9" o:title="1234"/>
            <w10:anchorlock/>
          </v:shape>
        </w:pict>
      </w:r>
      <w:bookmarkEnd w:id="0"/>
    </w:p>
    <w:p w:rsidR="00D07E37" w:rsidRDefault="00D07E37" w:rsidP="00923A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D07E37" w:rsidRDefault="00D07E37" w:rsidP="00923AF8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D07E37" w:rsidRDefault="00D07E37" w:rsidP="00923A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7E37" w:rsidRDefault="00D07E37" w:rsidP="00923AF8">
      <w:pPr>
        <w:tabs>
          <w:tab w:val="center" w:pos="4678"/>
          <w:tab w:val="left" w:pos="9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ФТД.В.03</w:t>
      </w:r>
      <w:r w:rsidRPr="00923AF8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Подготовка публичной защиты ВКР</w:t>
      </w:r>
    </w:p>
    <w:p w:rsidR="00D07E37" w:rsidRDefault="00D07E37" w:rsidP="00923A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D07E37" w:rsidRDefault="00D07E37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D07E37" w:rsidRDefault="00D07E37" w:rsidP="00923AF8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7E37" w:rsidRDefault="00D07E37" w:rsidP="00923A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D07E37" w:rsidRDefault="00D07E37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923AF8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Гражданско-правовая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7E37" w:rsidRDefault="00D07E37" w:rsidP="00923AF8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D07E37" w:rsidRDefault="00D07E37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923AF8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7E37" w:rsidRDefault="00D07E37" w:rsidP="00923AF8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D07E37" w:rsidRDefault="00D07E37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923AF8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очно-заочная, 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D07E37" w:rsidRDefault="00D07E37" w:rsidP="00923AF8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(очная, очно-</w:t>
      </w:r>
      <w:r w:rsidRPr="005326FD">
        <w:rPr>
          <w:rFonts w:ascii="Times New Roman" w:hAnsi="Times New Roman" w:cs="Times New Roman"/>
          <w:sz w:val="20"/>
          <w:szCs w:val="20"/>
          <w:lang w:eastAsia="ru-RU"/>
        </w:rPr>
        <w:t xml:space="preserve">заочная, </w:t>
      </w:r>
      <w:r>
        <w:rPr>
          <w:rFonts w:ascii="Times New Roman" w:hAnsi="Times New Roman" w:cs="Times New Roman"/>
          <w:sz w:val="20"/>
          <w:szCs w:val="20"/>
          <w:lang w:eastAsia="ru-RU"/>
        </w:rPr>
        <w:t>заочная)</w:t>
      </w:r>
    </w:p>
    <w:p w:rsidR="00D07E37" w:rsidRDefault="00D07E37" w:rsidP="00923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7E37" w:rsidRDefault="00D07E37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7E37" w:rsidRDefault="00D07E37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7E37" w:rsidRDefault="00D07E37" w:rsidP="00923AF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D07E37" w:rsidRDefault="00D07E37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7E37" w:rsidRDefault="00D07E37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7E37" w:rsidRDefault="00D07E37" w:rsidP="00923AF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7E37" w:rsidRDefault="00D07E37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D07E37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D07E37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D07E37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D07E37" w:rsidP="00923AF8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D07E37" w:rsidP="00923AF8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D07E37" w:rsidRDefault="00F70F20" w:rsidP="00A828DA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D07E37" w:rsidRDefault="00D07E37" w:rsidP="00923AF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D07E37" w:rsidRDefault="00D07E37" w:rsidP="0020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F70F20">
        <w:rPr>
          <w:rFonts w:ascii="Times New Roman" w:hAnsi="Times New Roman" w:cs="Times New Roman"/>
          <w:sz w:val="28"/>
          <w:szCs w:val="28"/>
          <w:lang w:eastAsia="ar-SA"/>
        </w:rPr>
        <w:t>Гражданского права и процесса.</w:t>
      </w:r>
    </w:p>
    <w:p w:rsidR="00F70F20" w:rsidRDefault="00F70F20" w:rsidP="00F70F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F20" w:rsidRPr="00F70F20" w:rsidRDefault="00F70F20" w:rsidP="00F70F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 от   «11»  </w:t>
      </w:r>
      <w:r w:rsidRPr="00F70F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декабря      </w:t>
      </w:r>
      <w:r w:rsidRPr="00F70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 г.     № 3</w:t>
      </w:r>
    </w:p>
    <w:p w:rsidR="00D07E37" w:rsidRDefault="00D07E37" w:rsidP="00204D9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D07E37" w:rsidP="00204D9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D07E37" w:rsidRDefault="00D07E37" w:rsidP="00204D99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045232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alt="Безымянный" style="position:absolute;left:0;text-align:left;margin-left:-16.8pt;margin-top:6.7pt;width:522.75pt;height:232.5pt;z-index:4;visibility:visible">
            <v:imagedata r:id="rId10" o:title=""/>
          </v:shape>
        </w:pict>
      </w:r>
    </w:p>
    <w:p w:rsidR="00D07E37" w:rsidRDefault="00D07E37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045232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29" type="#_x0000_t75" alt="Б1" style="position:absolute;left:0;text-align:left;margin-left:-96.35pt;margin-top:529.55pt;width:639.05pt;height:56.7pt;z-index:3;visibility:visible;mso-position-horizontal-relative:margin;mso-position-vertical-relative:margin">
            <v:imagedata r:id="rId11" o:title="" croptop="15404f" cropbottom="46036f"/>
            <w10:wrap type="square" anchorx="margin" anchory="margin"/>
          </v:shape>
        </w:pict>
      </w:r>
    </w:p>
    <w:p w:rsidR="00D07E37" w:rsidRDefault="00D07E37" w:rsidP="00204D9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204D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043057" w:rsidRDefault="00D07E37" w:rsidP="0004305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043057" w:rsidRDefault="00D07E37" w:rsidP="0004305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043057" w:rsidRDefault="00D07E37" w:rsidP="0004305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043057" w:rsidRDefault="00D07E37" w:rsidP="0004305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043057" w:rsidRDefault="00D07E37" w:rsidP="0004305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043057" w:rsidRDefault="00045232" w:rsidP="0004305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30" type="#_x0000_t75" alt="Безымянный111" style="position:absolute;margin-left:-8.4pt;margin-top:20.2pt;width:475.5pt;height:58.5pt;z-index:5;visibility:visible">
            <v:imagedata r:id="rId12" o:title=""/>
          </v:shape>
        </w:pict>
      </w:r>
    </w:p>
    <w:p w:rsidR="00D07E37" w:rsidRDefault="00D07E37" w:rsidP="00204D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204D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204D9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04305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04305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AE3C0E" w:rsidRDefault="00D07E37" w:rsidP="00204D9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057"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D07E37" w:rsidRPr="00AE3C0E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E37" w:rsidRPr="00AE3C0E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684760">
        <w:rPr>
          <w:rFonts w:ascii="Times New Roman" w:hAnsi="Times New Roman" w:cs="Times New Roman"/>
          <w:sz w:val="28"/>
          <w:szCs w:val="28"/>
        </w:rPr>
        <w:t>ФТД.В.0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4760">
        <w:rPr>
          <w:rFonts w:ascii="Times New Roman" w:hAnsi="Times New Roman" w:cs="Times New Roman"/>
          <w:sz w:val="28"/>
          <w:szCs w:val="28"/>
        </w:rPr>
        <w:t xml:space="preserve"> Подготовка публичной защиты ВКР </w:t>
      </w:r>
      <w:r w:rsidRPr="00AE3C0E">
        <w:rPr>
          <w:rFonts w:ascii="Times New Roman" w:hAnsi="Times New Roman" w:cs="Times New Roman"/>
          <w:sz w:val="28"/>
          <w:szCs w:val="28"/>
        </w:rPr>
        <w:t>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D07E37" w:rsidRPr="00F12A88">
        <w:tc>
          <w:tcPr>
            <w:tcW w:w="824" w:type="pct"/>
            <w:vAlign w:val="center"/>
          </w:tcPr>
          <w:p w:rsidR="00D07E37" w:rsidRPr="00AE3C0E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D07E37" w:rsidRPr="00AE3C0E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D07E37" w:rsidRPr="00F12A88">
        <w:tc>
          <w:tcPr>
            <w:tcW w:w="824" w:type="pct"/>
            <w:vAlign w:val="center"/>
          </w:tcPr>
          <w:p w:rsidR="00D07E37" w:rsidRPr="00AE3C0E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К-5</w:t>
            </w:r>
          </w:p>
        </w:tc>
        <w:tc>
          <w:tcPr>
            <w:tcW w:w="4176" w:type="pct"/>
            <w:vAlign w:val="center"/>
          </w:tcPr>
          <w:p w:rsidR="00D07E37" w:rsidRPr="00AE3C0E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способностью логически верно, аргументировано и ясно строить устную и письменную речь</w:t>
            </w:r>
          </w:p>
        </w:tc>
      </w:tr>
      <w:tr w:rsidR="00D07E37" w:rsidRPr="00F12A88">
        <w:tc>
          <w:tcPr>
            <w:tcW w:w="824" w:type="pct"/>
            <w:vAlign w:val="center"/>
          </w:tcPr>
          <w:p w:rsidR="00D07E37" w:rsidRPr="00AE3C0E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4176" w:type="pct"/>
            <w:vAlign w:val="center"/>
          </w:tcPr>
          <w:p w:rsidR="00D07E37" w:rsidRPr="00AE3C0E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способностью юридически правильно квалифицировать факты и обстоятельства</w:t>
            </w:r>
          </w:p>
        </w:tc>
      </w:tr>
    </w:tbl>
    <w:p w:rsidR="00D07E37" w:rsidRPr="00AE3C0E" w:rsidRDefault="00D07E37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Pr="00AE3C0E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D07E37" w:rsidRPr="00AE3C0E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Pr="00C220AE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</w:t>
      </w:r>
      <w:r w:rsidRPr="00C220AE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5136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678"/>
        <w:gridCol w:w="761"/>
        <w:gridCol w:w="760"/>
        <w:gridCol w:w="760"/>
        <w:gridCol w:w="758"/>
        <w:gridCol w:w="760"/>
        <w:gridCol w:w="758"/>
        <w:gridCol w:w="760"/>
        <w:gridCol w:w="671"/>
      </w:tblGrid>
      <w:tr w:rsidR="00D07E37" w:rsidRPr="00F12A88">
        <w:tc>
          <w:tcPr>
            <w:tcW w:w="1903" w:type="pct"/>
            <w:vMerge w:val="restar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097" w:type="pct"/>
            <w:gridSpan w:val="8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D07E37" w:rsidRPr="00F12A88">
        <w:tc>
          <w:tcPr>
            <w:tcW w:w="1903" w:type="pct"/>
            <w:vMerge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pc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92" w:type="pc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92" w:type="pc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47" w:type="pct"/>
            <w:vAlign w:val="center"/>
          </w:tcPr>
          <w:p w:rsidR="00D07E37" w:rsidRPr="006105F8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ОПК-5 ПК-6</w:t>
            </w: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E8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E851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285"/>
        </w:trPr>
        <w:tc>
          <w:tcPr>
            <w:tcW w:w="1903" w:type="pct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Наследственное право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585"/>
        </w:trPr>
        <w:tc>
          <w:tcPr>
            <w:tcW w:w="1903" w:type="pct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 интеллектуальной собственности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D07E37" w:rsidRPr="00F12A88">
        <w:trPr>
          <w:trHeight w:val="182"/>
        </w:trPr>
        <w:tc>
          <w:tcPr>
            <w:tcW w:w="1903" w:type="pct"/>
            <w:vAlign w:val="center"/>
          </w:tcPr>
          <w:p w:rsidR="00D07E37" w:rsidRPr="006105F8" w:rsidRDefault="00D07E37" w:rsidP="00E851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Несостоятельность (банкротство)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82"/>
        </w:trPr>
        <w:tc>
          <w:tcPr>
            <w:tcW w:w="1903" w:type="pct"/>
            <w:vAlign w:val="center"/>
          </w:tcPr>
          <w:p w:rsidR="00D07E37" w:rsidRPr="006105F8" w:rsidRDefault="00D07E37" w:rsidP="00E851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Коммерческое право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71CE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2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c>
          <w:tcPr>
            <w:tcW w:w="1903" w:type="pct"/>
            <w:vAlign w:val="center"/>
          </w:tcPr>
          <w:p w:rsidR="00D07E37" w:rsidRPr="00F12A88" w:rsidRDefault="00D07E37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394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" w:type="pct"/>
            <w:vAlign w:val="center"/>
          </w:tcPr>
          <w:p w:rsidR="00D07E37" w:rsidRPr="006105F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D07E37" w:rsidRPr="00AE3C0E" w:rsidRDefault="00D07E37" w:rsidP="00C71CE2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Pr="00AE3C0E" w:rsidRDefault="00D07E37" w:rsidP="00E8515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945"/>
        <w:gridCol w:w="709"/>
        <w:gridCol w:w="708"/>
        <w:gridCol w:w="851"/>
        <w:gridCol w:w="709"/>
        <w:gridCol w:w="708"/>
        <w:gridCol w:w="851"/>
        <w:gridCol w:w="850"/>
        <w:gridCol w:w="709"/>
        <w:gridCol w:w="851"/>
        <w:gridCol w:w="741"/>
      </w:tblGrid>
      <w:tr w:rsidR="00D07E37" w:rsidRPr="00F12A88">
        <w:trPr>
          <w:trHeight w:val="227"/>
        </w:trPr>
        <w:tc>
          <w:tcPr>
            <w:tcW w:w="2945" w:type="dxa"/>
            <w:vMerge w:val="restart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687" w:type="dxa"/>
            <w:gridSpan w:val="10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D07E37" w:rsidRPr="00F12A88">
        <w:tc>
          <w:tcPr>
            <w:tcW w:w="2945" w:type="dxa"/>
            <w:vMerge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08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09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08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1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0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09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741" w:type="dxa"/>
            <w:vAlign w:val="center"/>
          </w:tcPr>
          <w:p w:rsidR="00D07E37" w:rsidRPr="00F12A88" w:rsidRDefault="00D07E37" w:rsidP="00E8515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D07E37" w:rsidRPr="00F12A88">
        <w:trPr>
          <w:trHeight w:val="210"/>
        </w:trPr>
        <w:tc>
          <w:tcPr>
            <w:tcW w:w="2945" w:type="dxa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240"/>
        </w:trPr>
        <w:tc>
          <w:tcPr>
            <w:tcW w:w="2945" w:type="dxa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</w:tr>
      <w:tr w:rsidR="00D07E37" w:rsidRPr="00F12A88">
        <w:trPr>
          <w:trHeight w:val="270"/>
        </w:trPr>
        <w:tc>
          <w:tcPr>
            <w:tcW w:w="2945" w:type="dxa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50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80"/>
        </w:trPr>
        <w:tc>
          <w:tcPr>
            <w:tcW w:w="2945" w:type="dxa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 ПК-6</w:t>
            </w: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345"/>
        </w:trPr>
        <w:tc>
          <w:tcPr>
            <w:tcW w:w="2945" w:type="dxa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236"/>
        </w:trPr>
        <w:tc>
          <w:tcPr>
            <w:tcW w:w="2945" w:type="dxa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200"/>
        </w:trPr>
        <w:tc>
          <w:tcPr>
            <w:tcW w:w="2945" w:type="dxa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D07E37" w:rsidRPr="00F12A88">
        <w:trPr>
          <w:trHeight w:val="255"/>
        </w:trPr>
        <w:tc>
          <w:tcPr>
            <w:tcW w:w="2945" w:type="dxa"/>
            <w:vAlign w:val="center"/>
          </w:tcPr>
          <w:p w:rsidR="00D07E37" w:rsidRPr="00F12A88" w:rsidRDefault="00D07E37" w:rsidP="00EB77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8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EB773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50"/>
        </w:trPr>
        <w:tc>
          <w:tcPr>
            <w:tcW w:w="2945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Наследственное право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741" w:type="dxa"/>
            <w:vAlign w:val="center"/>
          </w:tcPr>
          <w:p w:rsidR="00D07E37" w:rsidRPr="00F12A8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65"/>
        </w:trPr>
        <w:tc>
          <w:tcPr>
            <w:tcW w:w="2945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 интеллектуальной собственности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851" w:type="dxa"/>
            <w:vAlign w:val="center"/>
          </w:tcPr>
          <w:p w:rsidR="00D07E37" w:rsidRPr="00EB7736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35"/>
        </w:trPr>
        <w:tc>
          <w:tcPr>
            <w:tcW w:w="2945" w:type="dxa"/>
            <w:vAlign w:val="center"/>
          </w:tcPr>
          <w:p w:rsidR="00D07E37" w:rsidRPr="006105F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Несостоятельность (банкротство)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51" w:type="dxa"/>
            <w:vAlign w:val="center"/>
          </w:tcPr>
          <w:p w:rsidR="00D07E37" w:rsidRPr="00EB7736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95"/>
        </w:trPr>
        <w:tc>
          <w:tcPr>
            <w:tcW w:w="2945" w:type="dxa"/>
            <w:vAlign w:val="center"/>
          </w:tcPr>
          <w:p w:rsidR="00D07E37" w:rsidRPr="006105F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Коммерческое право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851" w:type="dxa"/>
            <w:vAlign w:val="center"/>
          </w:tcPr>
          <w:p w:rsidR="00D07E37" w:rsidRPr="00EB7736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270"/>
        </w:trPr>
        <w:tc>
          <w:tcPr>
            <w:tcW w:w="2945" w:type="dxa"/>
            <w:vAlign w:val="center"/>
          </w:tcPr>
          <w:p w:rsidR="00D07E37" w:rsidRPr="00F12A88" w:rsidRDefault="00D07E37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51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35"/>
        </w:trPr>
        <w:tc>
          <w:tcPr>
            <w:tcW w:w="2945" w:type="dxa"/>
            <w:vAlign w:val="center"/>
          </w:tcPr>
          <w:p w:rsidR="00D07E37" w:rsidRPr="00F12A88" w:rsidRDefault="00D07E37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8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35"/>
        </w:trPr>
        <w:tc>
          <w:tcPr>
            <w:tcW w:w="2945" w:type="dxa"/>
            <w:vAlign w:val="center"/>
          </w:tcPr>
          <w:p w:rsidR="00D07E37" w:rsidRPr="00F12A88" w:rsidRDefault="00D07E37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50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E37" w:rsidRPr="00F12A88">
        <w:trPr>
          <w:trHeight w:val="135"/>
        </w:trPr>
        <w:tc>
          <w:tcPr>
            <w:tcW w:w="2945" w:type="dxa"/>
            <w:vAlign w:val="center"/>
          </w:tcPr>
          <w:p w:rsidR="00D07E37" w:rsidRPr="00F12A88" w:rsidRDefault="00D07E37" w:rsidP="00C220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07E37" w:rsidRPr="000E3A2F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07E37" w:rsidRPr="00F12A8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07E37" w:rsidRPr="00F12A88" w:rsidRDefault="00D07E37" w:rsidP="00C220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D07E37" w:rsidRPr="00AE3C0E" w:rsidRDefault="00D07E37" w:rsidP="00E85153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Pr="00AE3C0E" w:rsidRDefault="00D07E37" w:rsidP="006105F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p w:rsidR="00D07E37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127"/>
        <w:gridCol w:w="1701"/>
        <w:gridCol w:w="1701"/>
        <w:gridCol w:w="1701"/>
        <w:gridCol w:w="1701"/>
        <w:gridCol w:w="1701"/>
      </w:tblGrid>
      <w:tr w:rsidR="00D07E37" w:rsidRPr="00F12A88">
        <w:trPr>
          <w:trHeight w:val="227"/>
        </w:trPr>
        <w:tc>
          <w:tcPr>
            <w:tcW w:w="2127" w:type="dxa"/>
            <w:vMerge w:val="restart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дисциплин (модулей), практик, ГИА</w:t>
            </w:r>
          </w:p>
        </w:tc>
        <w:tc>
          <w:tcPr>
            <w:tcW w:w="8505" w:type="dxa"/>
            <w:gridSpan w:val="5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Этапы формирования компетенций по курсам изучения</w:t>
            </w:r>
          </w:p>
        </w:tc>
      </w:tr>
      <w:tr w:rsidR="00D07E37" w:rsidRPr="00F12A88">
        <w:tc>
          <w:tcPr>
            <w:tcW w:w="2127" w:type="dxa"/>
            <w:vMerge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 курс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курс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 курс</w:t>
            </w: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Логика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 ПК-6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rPr>
          <w:trHeight w:val="165"/>
        </w:trPr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Наследственное право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</w:tr>
      <w:tr w:rsidR="00D07E37" w:rsidRPr="00F12A88">
        <w:trPr>
          <w:trHeight w:val="180"/>
        </w:trPr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Право интеллектуальной собственности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</w:tr>
      <w:tr w:rsidR="00D07E37" w:rsidRPr="00F12A88">
        <w:trPr>
          <w:trHeight w:val="135"/>
        </w:trPr>
        <w:tc>
          <w:tcPr>
            <w:tcW w:w="2127" w:type="dxa"/>
            <w:vAlign w:val="center"/>
          </w:tcPr>
          <w:p w:rsidR="00D07E37" w:rsidRPr="006105F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Несостоятельность (банкротство)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rPr>
          <w:trHeight w:val="165"/>
        </w:trPr>
        <w:tc>
          <w:tcPr>
            <w:tcW w:w="2127" w:type="dxa"/>
            <w:vAlign w:val="center"/>
          </w:tcPr>
          <w:p w:rsidR="00D07E37" w:rsidRPr="006105F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105F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Коммерческое право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7E37" w:rsidRPr="00F12A88">
        <w:tc>
          <w:tcPr>
            <w:tcW w:w="2127" w:type="dxa"/>
            <w:vAlign w:val="center"/>
          </w:tcPr>
          <w:p w:rsidR="00D07E37" w:rsidRPr="00F12A88" w:rsidRDefault="00D07E37" w:rsidP="006105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Производственная </w:t>
            </w:r>
            <w:r w:rsidRPr="00F12A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практика (преддипломная практика)</w:t>
            </w: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07E37" w:rsidRPr="006105F8" w:rsidRDefault="00D07E37" w:rsidP="00610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D07E37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Pr="00AE3C0E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684760">
        <w:rPr>
          <w:rFonts w:ascii="Times New Roman" w:hAnsi="Times New Roman" w:cs="Times New Roman"/>
          <w:sz w:val="28"/>
          <w:szCs w:val="28"/>
        </w:rPr>
        <w:t>ФТД.В.0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4760">
        <w:rPr>
          <w:rFonts w:ascii="Times New Roman" w:hAnsi="Times New Roman" w:cs="Times New Roman"/>
          <w:sz w:val="28"/>
          <w:szCs w:val="28"/>
        </w:rPr>
        <w:t xml:space="preserve"> Подготовка публичной защиты ВКР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D07E37" w:rsidRPr="0010374B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</w:t>
      </w:r>
      <w:r w:rsidRPr="0010374B">
        <w:rPr>
          <w:rFonts w:ascii="Times New Roman" w:hAnsi="Times New Roman" w:cs="Times New Roman"/>
          <w:sz w:val="28"/>
          <w:szCs w:val="28"/>
        </w:rPr>
        <w:t>– 8 семестру;</w:t>
      </w:r>
    </w:p>
    <w:p w:rsidR="00D07E37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74B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10374B">
        <w:rPr>
          <w:rFonts w:ascii="Times New Roman" w:hAnsi="Times New Roman" w:cs="Times New Roman"/>
          <w:sz w:val="28"/>
          <w:szCs w:val="28"/>
        </w:rPr>
        <w:t>заочной формы обучения –</w:t>
      </w:r>
      <w:r>
        <w:rPr>
          <w:rFonts w:ascii="Times New Roman" w:hAnsi="Times New Roman" w:cs="Times New Roman"/>
          <w:sz w:val="28"/>
          <w:szCs w:val="28"/>
        </w:rPr>
        <w:t>семестрА</w:t>
      </w:r>
      <w:r w:rsidRPr="0010374B">
        <w:rPr>
          <w:rFonts w:ascii="Times New Roman" w:hAnsi="Times New Roman" w:cs="Times New Roman"/>
          <w:sz w:val="28"/>
          <w:szCs w:val="28"/>
        </w:rPr>
        <w:t>.</w:t>
      </w:r>
    </w:p>
    <w:p w:rsidR="00D07E37" w:rsidRPr="00C727A3" w:rsidRDefault="00D07E37" w:rsidP="00C727A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7A3">
        <w:rPr>
          <w:rFonts w:ascii="Times New Roman" w:hAnsi="Times New Roman" w:cs="Times New Roman"/>
          <w:sz w:val="28"/>
          <w:szCs w:val="28"/>
        </w:rPr>
        <w:t>- для заочной формы обучения –</w:t>
      </w:r>
      <w:r>
        <w:rPr>
          <w:rFonts w:ascii="Times New Roman" w:hAnsi="Times New Roman" w:cs="Times New Roman"/>
          <w:sz w:val="28"/>
          <w:szCs w:val="28"/>
        </w:rPr>
        <w:t xml:space="preserve"> 5 курс</w:t>
      </w:r>
      <w:r w:rsidRPr="00C727A3">
        <w:rPr>
          <w:rFonts w:ascii="Times New Roman" w:hAnsi="Times New Roman" w:cs="Times New Roman"/>
          <w:sz w:val="28"/>
          <w:szCs w:val="28"/>
        </w:rPr>
        <w:t>.</w:t>
      </w:r>
    </w:p>
    <w:p w:rsidR="00D07E37" w:rsidRDefault="00D07E3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Pr="00AE3C0E" w:rsidRDefault="00D07E37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Pr="00AE3C0E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D07E37" w:rsidRPr="00AE3C0E" w:rsidRDefault="00D07E3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Pr="00AE3C0E" w:rsidRDefault="00D07E3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D07E37" w:rsidRPr="00F12A88">
        <w:tc>
          <w:tcPr>
            <w:tcW w:w="828" w:type="pct"/>
            <w:vAlign w:val="center"/>
          </w:tcPr>
          <w:p w:rsidR="00D07E37" w:rsidRPr="00AE3C0E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D07E37" w:rsidRPr="00AE3C0E" w:rsidRDefault="00D07E3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D07E37" w:rsidRPr="00F12A88">
        <w:tc>
          <w:tcPr>
            <w:tcW w:w="828" w:type="pct"/>
            <w:vAlign w:val="center"/>
          </w:tcPr>
          <w:p w:rsidR="00D07E37" w:rsidRPr="00AE3C0E" w:rsidRDefault="00D07E37" w:rsidP="008E461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К-5</w:t>
            </w:r>
          </w:p>
        </w:tc>
        <w:tc>
          <w:tcPr>
            <w:tcW w:w="4172" w:type="pct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 xml:space="preserve">лексико-грамматический минимум по юриспруденции в объеме, необходимом для работы с текстами в процессе профессиональной юридической  деятельности. </w:t>
            </w:r>
          </w:p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 xml:space="preserve">грамотно, аргументировано и ясно строить устную и письменную речь. </w:t>
            </w:r>
          </w:p>
          <w:p w:rsidR="00D07E37" w:rsidRPr="00AE3C0E" w:rsidRDefault="00D07E37" w:rsidP="00EB773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навыками делового общения.</w:t>
            </w:r>
          </w:p>
        </w:tc>
      </w:tr>
      <w:tr w:rsidR="00D07E37" w:rsidRPr="00F12A88">
        <w:tc>
          <w:tcPr>
            <w:tcW w:w="828" w:type="pct"/>
            <w:vAlign w:val="center"/>
          </w:tcPr>
          <w:p w:rsidR="00D07E37" w:rsidRPr="00AE3C0E" w:rsidRDefault="00D07E37" w:rsidP="008E461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760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4172" w:type="pct"/>
            <w:vAlign w:val="center"/>
          </w:tcPr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 xml:space="preserve">порядок действия нормативных правовых актов и их применения в своей профессиональной деятельности. </w:t>
            </w:r>
          </w:p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 xml:space="preserve"> анализировать  юридические факты и возникающие в связи с ними правовые отношения.</w:t>
            </w:r>
          </w:p>
          <w:p w:rsidR="00D07E37" w:rsidRPr="00F12A88" w:rsidRDefault="00D07E37" w:rsidP="00EB77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736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  <w:r w:rsidRPr="00F12A88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      </w:r>
          </w:p>
        </w:tc>
      </w:tr>
    </w:tbl>
    <w:p w:rsidR="00D07E37" w:rsidRPr="00AE3C0E" w:rsidRDefault="00D07E3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Pr="00AE3C0E" w:rsidRDefault="00D07E3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465"/>
        <w:gridCol w:w="1407"/>
        <w:gridCol w:w="2671"/>
        <w:gridCol w:w="1579"/>
        <w:gridCol w:w="1962"/>
      </w:tblGrid>
      <w:tr w:rsidR="00D07E37" w:rsidRPr="00F12A88">
        <w:tc>
          <w:tcPr>
            <w:tcW w:w="254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76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96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0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07E37" w:rsidRPr="00F12A88">
        <w:tc>
          <w:tcPr>
            <w:tcW w:w="254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65" w:type="pct"/>
            <w:vAlign w:val="center"/>
          </w:tcPr>
          <w:p w:rsidR="00D07E37" w:rsidRPr="00F12A88" w:rsidRDefault="00D07E37" w:rsidP="00F12A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Анализ предметной области и обоснование темы ВКР</w:t>
            </w:r>
          </w:p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35" w:type="pct"/>
            <w:vAlign w:val="center"/>
          </w:tcPr>
          <w:p w:rsidR="00D07E37" w:rsidRPr="00F12A88" w:rsidRDefault="00D07E37" w:rsidP="00F1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ОПК-5</w:t>
            </w:r>
          </w:p>
          <w:p w:rsidR="00D07E37" w:rsidRPr="00F12A88" w:rsidRDefault="00D07E37" w:rsidP="00F1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  <w:p w:rsidR="00D07E37" w:rsidRPr="00F12A88" w:rsidRDefault="00D07E37" w:rsidP="00F1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6" w:type="pct"/>
            <w:vAlign w:val="center"/>
          </w:tcPr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Знать:</w:t>
            </w: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порядок действия нормативных правовых актов и их применения в своей профессиональной деятельности. </w:t>
            </w:r>
          </w:p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</w:t>
            </w: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 юридические факты и возникающие в связи с ними правовые отношения.</w:t>
            </w:r>
          </w:p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грамотно, аргументировано и ясно строить устную и письменную речь. </w:t>
            </w:r>
          </w:p>
        </w:tc>
        <w:tc>
          <w:tcPr>
            <w:tcW w:w="8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доклад</w:t>
            </w:r>
          </w:p>
        </w:tc>
        <w:tc>
          <w:tcPr>
            <w:tcW w:w="10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 «Не зачтено»</w:t>
            </w:r>
          </w:p>
        </w:tc>
      </w:tr>
      <w:tr w:rsidR="00D07E37" w:rsidRPr="00F12A88">
        <w:tc>
          <w:tcPr>
            <w:tcW w:w="254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6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2. Требования к </w:t>
            </w: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оформлению ВКР</w:t>
            </w:r>
          </w:p>
        </w:tc>
        <w:tc>
          <w:tcPr>
            <w:tcW w:w="735" w:type="pct"/>
            <w:vAlign w:val="center"/>
          </w:tcPr>
          <w:p w:rsidR="00D07E37" w:rsidRPr="00F12A88" w:rsidRDefault="00D07E37" w:rsidP="00F1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ОПК-5</w:t>
            </w:r>
          </w:p>
          <w:p w:rsidR="00D07E37" w:rsidRPr="00F12A88" w:rsidRDefault="00D07E37" w:rsidP="00F1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  <w:p w:rsidR="00D07E37" w:rsidRPr="00F12A88" w:rsidRDefault="00D07E37" w:rsidP="00F1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6" w:type="pct"/>
            <w:vAlign w:val="center"/>
          </w:tcPr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Знать: лексико-грамматический минимум </w:t>
            </w: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 юриспруденции в объеме, необходимом для работы с текстами в процессе профессиональной юридической  деятельности. </w:t>
            </w:r>
          </w:p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Уметь:грамотно, аргументировано и ясно строить устную и письменную речь. </w:t>
            </w:r>
          </w:p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 </w:t>
            </w:r>
          </w:p>
        </w:tc>
        <w:tc>
          <w:tcPr>
            <w:tcW w:w="8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доклад</w:t>
            </w:r>
          </w:p>
        </w:tc>
        <w:tc>
          <w:tcPr>
            <w:tcW w:w="10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 «Не зачтено»</w:t>
            </w:r>
          </w:p>
        </w:tc>
      </w:tr>
      <w:tr w:rsidR="00D07E37" w:rsidRPr="00F12A88">
        <w:tc>
          <w:tcPr>
            <w:tcW w:w="254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76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Процедура защиты ВКР на кафедре</w:t>
            </w:r>
          </w:p>
        </w:tc>
        <w:tc>
          <w:tcPr>
            <w:tcW w:w="735" w:type="pct"/>
            <w:vAlign w:val="center"/>
          </w:tcPr>
          <w:p w:rsidR="00D07E37" w:rsidRPr="00F12A88" w:rsidRDefault="00D07E37" w:rsidP="00F1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ОПК-5</w:t>
            </w:r>
          </w:p>
          <w:p w:rsidR="00D07E37" w:rsidRPr="00F12A88" w:rsidRDefault="00D07E37" w:rsidP="00F1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ПК-6</w:t>
            </w:r>
          </w:p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96" w:type="pct"/>
            <w:vAlign w:val="center"/>
          </w:tcPr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Знать: лексико-грамматический минимум по юриспруденции в объеме, необходимом для работы с текстами в процессе профессиональной юридической  деятельности. </w:t>
            </w:r>
          </w:p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анализировать  юридические факты и возникающие в связи с ними правовые отношения.</w:t>
            </w:r>
          </w:p>
          <w:p w:rsidR="00D07E37" w:rsidRPr="00F12A88" w:rsidRDefault="00D07E37" w:rsidP="00F1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 </w:t>
            </w:r>
          </w:p>
        </w:tc>
        <w:tc>
          <w:tcPr>
            <w:tcW w:w="8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доклад</w:t>
            </w:r>
          </w:p>
        </w:tc>
        <w:tc>
          <w:tcPr>
            <w:tcW w:w="10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 «Не зачтено»</w:t>
            </w:r>
          </w:p>
        </w:tc>
      </w:tr>
      <w:tr w:rsidR="00D07E37" w:rsidRPr="00F12A88">
        <w:tc>
          <w:tcPr>
            <w:tcW w:w="1754" w:type="pct"/>
            <w:gridSpan w:val="3"/>
            <w:vMerge w:val="restar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96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0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D07E37" w:rsidRPr="00F12A88">
        <w:tc>
          <w:tcPr>
            <w:tcW w:w="1754" w:type="pct"/>
            <w:gridSpan w:val="3"/>
            <w:vMerge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96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Зачет </w:t>
            </w:r>
          </w:p>
        </w:tc>
        <w:tc>
          <w:tcPr>
            <w:tcW w:w="8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1025" w:type="pct"/>
            <w:vAlign w:val="center"/>
          </w:tcPr>
          <w:p w:rsidR="00D07E37" w:rsidRPr="00F12A88" w:rsidRDefault="00D07E37" w:rsidP="00F12A8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12A88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Зачтено» «Не зачтено»</w:t>
            </w:r>
          </w:p>
        </w:tc>
      </w:tr>
    </w:tbl>
    <w:p w:rsidR="00D07E37" w:rsidRPr="00AE3C0E" w:rsidRDefault="00D07E3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E37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E37" w:rsidRPr="00AE3C0E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D07E37" w:rsidRPr="00AE3C0E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E37" w:rsidRPr="005114D2" w:rsidRDefault="00D07E37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D07E37" w:rsidRPr="0020024E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0024E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07E37" w:rsidRPr="0020024E" w:rsidRDefault="00D07E37" w:rsidP="0033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 xml:space="preserve">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деятельности,  порядок действия нормативных правовых актов и их применения в своей профессиональной деятельности. </w:t>
      </w:r>
    </w:p>
    <w:p w:rsidR="00D07E37" w:rsidRPr="0020024E" w:rsidRDefault="00D07E37" w:rsidP="003333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грамотно, аргументировано и ясно строить устную и письменную речь, анализировать  юридические факты и возникающие в связи с ними правовые отношения.</w:t>
      </w:r>
    </w:p>
    <w:p w:rsidR="00D07E37" w:rsidRPr="0020024E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lastRenderedPageBreak/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навыками делового общения,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D07E37" w:rsidRPr="005114D2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D07E37" w:rsidRPr="005114D2" w:rsidRDefault="00D07E37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Pr="005114D2" w:rsidRDefault="00D07E37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2. Критерии оценивания выполнения </w:t>
      </w:r>
      <w:r>
        <w:rPr>
          <w:rFonts w:ascii="Times New Roman" w:hAnsi="Times New Roman" w:cs="Times New Roman"/>
          <w:sz w:val="28"/>
          <w:szCs w:val="28"/>
        </w:rPr>
        <w:t>доклада</w:t>
      </w:r>
      <w:r w:rsidRPr="005114D2">
        <w:rPr>
          <w:rFonts w:ascii="Times New Roman" w:hAnsi="Times New Roman" w:cs="Times New Roman"/>
          <w:sz w:val="28"/>
          <w:szCs w:val="28"/>
        </w:rPr>
        <w:t>:</w:t>
      </w:r>
    </w:p>
    <w:p w:rsidR="00D07E37" w:rsidRPr="0020024E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0024E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07E37" w:rsidRPr="0020024E" w:rsidRDefault="00D07E37" w:rsidP="0033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 xml:space="preserve">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деятельности,  порядок действия нормативных правовых актов и их применения в своей профессиональной деятельности. </w:t>
      </w:r>
    </w:p>
    <w:p w:rsidR="00D07E37" w:rsidRPr="0020024E" w:rsidRDefault="00D07E37" w:rsidP="003333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грамотно, аргументировано и ясно строить устную и письменную речь, анализировать  юридические факты и возникающие в связи с ними правовые отношения.</w:t>
      </w:r>
    </w:p>
    <w:p w:rsidR="00D07E37" w:rsidRPr="0020024E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навыками делового общения,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D07E37" w:rsidRPr="005114D2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D07E37" w:rsidRDefault="00D07E37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E37" w:rsidRDefault="00D07E37" w:rsidP="007804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114D2">
        <w:rPr>
          <w:rFonts w:ascii="Times New Roman" w:hAnsi="Times New Roman" w:cs="Times New Roman"/>
          <w:sz w:val="28"/>
          <w:szCs w:val="28"/>
        </w:rPr>
        <w:t xml:space="preserve">. Критерии оценивания ответа </w:t>
      </w:r>
      <w:r w:rsidRPr="003072A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зачете</w:t>
      </w:r>
      <w:r w:rsidRPr="003072AA">
        <w:rPr>
          <w:rFonts w:ascii="Times New Roman" w:hAnsi="Times New Roman" w:cs="Times New Roman"/>
          <w:sz w:val="28"/>
          <w:szCs w:val="28"/>
        </w:rPr>
        <w:t>:</w:t>
      </w:r>
    </w:p>
    <w:p w:rsidR="00D07E37" w:rsidRPr="0020024E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0024E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07E37" w:rsidRPr="0020024E" w:rsidRDefault="00D07E37" w:rsidP="0033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 xml:space="preserve">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деятельности,  порядок действия нормативных правовых актов и их применения в своей профессиональной деятельности. </w:t>
      </w:r>
    </w:p>
    <w:p w:rsidR="00D07E37" w:rsidRPr="0020024E" w:rsidRDefault="00D07E37" w:rsidP="003333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грамотно, аргументировано и ясно строить устную и письменную речь, анализировать  юридические факты и возникающие в связи с ними правовые отношения.</w:t>
      </w:r>
    </w:p>
    <w:p w:rsidR="00D07E37" w:rsidRPr="0020024E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24E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024E">
        <w:rPr>
          <w:rFonts w:ascii="Times New Roman" w:hAnsi="Times New Roman" w:cs="Times New Roman"/>
          <w:sz w:val="28"/>
          <w:szCs w:val="28"/>
        </w:rPr>
        <w:t xml:space="preserve"> навыками делового общения,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D07E37" w:rsidRPr="005114D2" w:rsidRDefault="00D07E37" w:rsidP="003333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- не зачтено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D07E37" w:rsidRDefault="00D07E37" w:rsidP="00B2226F">
      <w:pPr>
        <w:rPr>
          <w:rFonts w:ascii="Times New Roman" w:hAnsi="Times New Roman" w:cs="Times New Roman"/>
          <w:sz w:val="28"/>
          <w:szCs w:val="28"/>
        </w:rPr>
      </w:pPr>
    </w:p>
    <w:p w:rsidR="00D07E37" w:rsidRDefault="00D07E37" w:rsidP="00B2226F">
      <w:pPr>
        <w:rPr>
          <w:rFonts w:ascii="Times New Roman" w:hAnsi="Times New Roman" w:cs="Times New Roman"/>
          <w:sz w:val="28"/>
          <w:szCs w:val="28"/>
        </w:rPr>
      </w:pPr>
    </w:p>
    <w:p w:rsidR="00D07E37" w:rsidRPr="009471E0" w:rsidRDefault="00D07E3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D07E37" w:rsidRPr="009471E0" w:rsidRDefault="00D07E3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07E37" w:rsidRPr="009471E0" w:rsidRDefault="00D07E37" w:rsidP="009471E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Вопросы для подготовки к государственному экзамену по дисциплине</w:t>
      </w:r>
    </w:p>
    <w:p w:rsidR="00D07E37" w:rsidRPr="009471E0" w:rsidRDefault="00D07E37" w:rsidP="009471E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«Теория государства и права»</w:t>
      </w:r>
    </w:p>
    <w:p w:rsidR="00D07E37" w:rsidRPr="009471E0" w:rsidRDefault="00D07E37" w:rsidP="009471E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Pr="009471E0" w:rsidRDefault="00D07E37" w:rsidP="009471E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Понятие и структура правоведения. Место теории государства и права в системе юридических наук.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Теория государства и права как юридическая наука: понятие, объект и предмет. Современная структура теории государства и права.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Методология, принципы и функции теории государства и права.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Понятийно-категориальный и терминологический аппарат правоведения и роль теории государства и права в его формировании.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Происхождение государства: проблема плюрализма научных подходов и основные теории происхождения государства.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Современные представления об экономических и социальных предпосылках возникновения государства.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Исторические типы государства и права: понятие, основные подходы к типологии.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Понятие и признаки государства. Соотношение государства с другими институтами политической системы общества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Сущность и социальное назначение государства: основные современные концепции.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Государственная власть: понятие и соотношение с другими видами социальной власти, легальность и легитимность.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Правовое государство: понятие, возникновение и развитие концепции.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Основные характеристики и принципы правового государства.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Проблемы и перспективы формирования правового государства в России.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Гражданское общество: понятие и сущность, соотношение с государством. Гражданское общество в современной России.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Форма государства: понятие, элементы. Особенности формы современного российского государства.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Форма правления: понятие,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Форма государственного устройства: понятие,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Формы государственных объединений.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Государственный (политический) режим: понятие,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Государственный механизм (аппарат): понятие, структура, признаки и принципы.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Теория (принцип) разделения властей: история возникновения и современный взгляд.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Органы государства: понятие, признаки,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Представительные органы государственной власти: понятие, виды, функции.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Государственные органы исполнительной власти: понятие, виды, функции.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Государственные органы судебной власти: понятие, виды, функции.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Понятие и соотношение государственного управления и местного самоуправления.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Функции государства: понятие, виды, формы осуществления.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Причины и закономерности происхождения права: современные научные взгляды на проблему.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Основные концепции правопонимания.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Понятие и сущность права: современные подходы. Объективное и субъективное право.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 и государство: проблема соотношения. Пределы вмешательства государственного регулирования в жизнь личности и общества.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Социальная ценность, принципы и функции права.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Права человека: понятие, подходы к их природе. Современная концепция прав человека в соответствии с международными стандартами.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Юридические гарантии прав человека. Способы защиты прав и свобод человека и гражданина.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Правовой статус личности: понятие, виды. Особенности правового статуса личности в современной России.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Социальные нормы: понятие, признаки, виды. Соотношение права с другими видами социальных регуляторов.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Проблемы соотношения и взаимодействия права и морали.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регулирование: понятие, особенности. Предмет и метод правового регулирования.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Механизм правового регулирования: понятие, элементы и стадии. Проблема повышения эффективности правового регулирования.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Типы и режимы правового регулирования.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Источники (формы) права: понятие, соотношение внешней и внутренней форм права, способы правообразования.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Виды источников права.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Нормативные правовые акты: понятие, характерные черты,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Закон как вид нормативных правовых актов: понятие, виды и их соотношение по юридической силе.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Юридические (судебные) прецеденты как источник права. Роль судебной практики в развитии современного российского права.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Правотворчество: понятие, функции и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Принципы и стадии правотворческой деятельности.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Правовая система: понятие, структура, виды. Проблема типологии правовых систем.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 xml:space="preserve">Романо-германская правовая семья: общая характеристика. 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Англо-саксонская правовая семья: общая характеристика.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 xml:space="preserve">Социалистическая правовая семья: общая характеристика. 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Правовые системы стран Азии и Африки: общая характеристика.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Правовые системы постсоветских государств: общая характеристика. Особенности правовой системы современной России.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Соотношение национального и международного права. Основные направления и проблемы правовой глобализации.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Система права: понятие, структура, критерии деления на отрасли. Особенности современной российской системы права.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Частное и публичное право: понятие, соотношение.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Материальное и процессуальное право: понятие, соотношение.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Систематизация законодательства: понятие и формы. Отличия системы права от системы законодательства.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Нормы права: понятие, признаки,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Структура правовой нормы: понятие, элементы. Теоретические подходы к структуре правовой нормы.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Соотношение нормы права и статьи нормативного акта. Способы (приемы) изложения элементов правовой нормы в статьях нормативных правовых актов.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Действие правовой нормы во времени, в пространстве и по кругу лиц.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Реализация права: понятие, формы.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Правоприменение как особая форма реализации права: признаки, виды стадии.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Акты применения правовых норм: понятие, характерные черты,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Юридическая техника: понятие, виды. Юридические акты (документы).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Юридический процесс: понятие, характерные черты,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Толкование права: понятие функции, способы.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Виды толкования норм права. Акты толкования права.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Правоотношение: понятие, признаки, виды. Общая характеристика структуры правоотношения.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Субъекты правоотношения как элемент его структуры: понятие, виды, правосубьектность.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Объект правоотношения: понятие, виды. Теории объекта правоотношения.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Содержание правоотношения.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 xml:space="preserve">Юридические факты и юридические составы. 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Правовые презумпции и фикции.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Пробелы в праве. Применение права по аналогии.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Правомерное поведение: понятие, особенности, виды.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Правонарушение: понятие, признаки, виды. Общая характеристика состава правонарушения. Предупреждение и профилактика правонарушений.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Объект и объективная сторона как элементы состава правонарушения.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Субъект и субъективная сторона как элементы состава правонарушения.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Государственное принуждение: понятие, функции, виды. Общая характеристика меры государственного принуждения.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Юридическая ответственность: понятие, признаки, основания.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Цели, функции, принципы и презумпции юридической ответственности. Обстоятельства, исключающие юридическую ответственность и основания освобождения от юридической ответственности.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Виды юридической ответственности.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Правосознание: понятие, структура и функции.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Виды правосознания. Деформации правосознания.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 xml:space="preserve">Правовая культура: понятие, структура, виды. 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Правовое воспитание: понятие, цели, задачи, система.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Законность: понятие и основное содержание, гарантии.</w:t>
      </w:r>
    </w:p>
    <w:p w:rsidR="00D07E37" w:rsidRPr="009471E0" w:rsidRDefault="00D07E37" w:rsidP="009471E0">
      <w:pPr>
        <w:numPr>
          <w:ilvl w:val="0"/>
          <w:numId w:val="3"/>
        </w:numPr>
        <w:tabs>
          <w:tab w:val="num" w:pos="0"/>
          <w:tab w:val="num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471E0">
        <w:rPr>
          <w:rFonts w:ascii="Times New Roman" w:hAnsi="Times New Roman" w:cs="Times New Roman"/>
          <w:sz w:val="28"/>
          <w:szCs w:val="28"/>
          <w:lang w:eastAsia="ar-SA"/>
        </w:rPr>
        <w:t>Правопорядок: понятие, признаки, структура, соотношение с общественным порядком и законностью.</w:t>
      </w:r>
    </w:p>
    <w:p w:rsidR="00D07E37" w:rsidRPr="009471E0" w:rsidRDefault="00D07E37" w:rsidP="009471E0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947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Pr="00697AD2" w:rsidRDefault="00D07E37" w:rsidP="00697AD2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Вопросы для подготовки к государственному экзамену по дисциплине «Гражданское право»</w:t>
      </w:r>
    </w:p>
    <w:p w:rsidR="00D07E37" w:rsidRPr="00697AD2" w:rsidRDefault="00D07E37" w:rsidP="00697AD2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Предмет гражданского права. Метод гражданского права. Функции и принципы гражданского права.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 гражданского правоотношения и его особенности. Структура гражданского правоотношения (субъекты, объекты, содержание).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Правоспособность граждан. Дееспособность граждан. Категории граждан в зависимости от дееспособности.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 Основания и последствия признания гражданина безвестно отсутствующим или объявления гражданина умершим.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признаки юридического лица как субъекта гражданского права.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Способы и порядок образования юридических лиц.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Способы прекращения юридических лиц. Виды и порядок реорганизации юридического лица. Понятие и порядок  ликвидации юридического лица.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Хозяйственные товарищества: понятие, виды, особенности правового статуса.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Хозяйственные общества: понятие, виды, особенности правового статуса.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Некоммерческие корпоративные организации: понятие, виды, особенности правового статуса.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Некоммерческие унитарные организации: понятие, виды, особенности правового статуса.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Понятие и виды объектов гражданских прав.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Классификация вещей.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Ценные бумаги как объекты гражданских прав: понятие, признаки, виды.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Нематериальные блага и их защита.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Понятие, виды и форма сделок.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Недействительность сделки. Последствия недействительности сделки.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Понятие, структура и виды представительства в гражданском праве. Доверенность. Ее форма и срок.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Понятие, значение, виды сроков исковой давности. Применение сроков исковой давности. Требования, на которые исковая давность не распространяется.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Приостановление, перерыв и восстановление сроков исковой давности.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 и содержание права собственности. Субъекты и объекты права собственности. Бремя собственности. Способы возникновения и прекращение права собственности.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 и основания возникновения общей собственности. Владение, пользование и распоряжение имуществом, находящимся в общей собственности.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Право собственности и другие вещные права на землю. Права на земельный участок.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Право собственности и другие вещные права на жилые помещения.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Право хозяйственного ведения и оперативного управления: субъекты, объекты, содержание.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система гражданско-правовых способов защиты права собственности и иных вещных прав.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 и структура обязательств. Виды обязательств. Понятие и принципы исполнения обязательств.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Понятие, виды и особенности способов обеспечения исполнения обязательств.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Неустойка: ее виды и значение.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Залог как способ обеспечения исполнения обязательства. Отдельные виды залога.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Поручительство и независимая гарантия, как способы обеспечения обязательств.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гражданско-правовой ответственности, ее признаки и виды.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Формы гражданско-правовой ответственности.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Прекращение обязательств: основания  и способы.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условия гражданско-правового договора. </w:t>
      </w:r>
    </w:p>
    <w:p w:rsidR="00D07E37" w:rsidRPr="00697AD2" w:rsidRDefault="00D07E37" w:rsidP="00697AD2">
      <w:pPr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Содержание договора. Заключение договора.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36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Понятие, общая юридическая характеристика, виды договора купли-продажи.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Особенности договора розничной купли-продажи.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договора поставки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Особенности договора контрактации.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Особенности договора энергоснабжения.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Особенности договора купли-продажи предприятий.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Особенности договора купли-продажи недвижимости.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Понятие, общая юридическая характеристика, виды и значение договора ренты.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мены.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Понятие, общая юридическая характеристика и виды договора дарения. Пожертвование.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ренты. Постоянная рента, пожизненная рента, пожизненное содержание с иждивением.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Понятие, общая юридическая характеристика, виды договора аренды.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аренды зданий и сооружений.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Аренда транспортных средств.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проката.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лизинга.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найма жилого помещения: понятие, общая характеристика.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ссуды.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Договор подряда: понятие, общая юридическая характеристика.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Особенности договора бытового подряда.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Особенности договора строительного подряда.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Обязательства по возмездному оказанию услуг. Договор возмездного оказания услуг.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Договор перевозки: понятие, общая юридическая характеристика.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перевозки  пассажиров и багажа.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Кредитный договор. Товарный и коммерческий кредит.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финансирования под уступку денежного требования (факторинг).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банковского вклада.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банковского счета. Виды счетов.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 расчетных отношений. Основные формы расчетов.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Понятие, общая юридическая характеристика и элементы договора хранения.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 Специальные виды хранения.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Страхование. Договор страхования.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поручения. Действия в чужом интересе без поручения.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 Договор комиссии.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 Договор доверительного управления имуществом.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простого товарищества.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Договор коммерческой концессии.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Обязательства вследствие публичного обещания награды. Конкурс. Проведение игр и пари.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Понятие обязательств из причинения вреда. Основания и условия ответственности за причинение вреда.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Понятие морального вреда. Основания компенсации морального вреда.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Наследование: понятие и значение. Субъекты наследственного правоотношения. Основания наследования.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Наследование по закону.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Наследование по завещанию.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Принятие наследства. Оформление наследственных прав.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 Отказ от наследства и его правовые последствия.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 Наследование отдельных видов имущества ( вкладов в банках, предметов домашней обстановки и обихода, долей (акций, паев) в коммерческих юридических лицах, предприятий, земельных участков и др.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Право на результаты интеллектуальной деятельности и  средства индивидуализации.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Авторское право. 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Права смежные с авторскими.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Исключительные права на изобретение, полезные модели и промышленные образцы.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Право на селекционное достижение.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Права на средства индивидуализации юридических лиц, товаров, работ, услуг и предприятий.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Право, подлежащие применению при определении правового положения лиц. Личный закон физического лица. Личный закон юридического лица.</w:t>
      </w:r>
    </w:p>
    <w:p w:rsidR="00D07E37" w:rsidRPr="00697AD2" w:rsidRDefault="00D07E37" w:rsidP="00697AD2">
      <w:pPr>
        <w:widowControl w:val="0"/>
        <w:numPr>
          <w:ilvl w:val="0"/>
          <w:numId w:val="5"/>
        </w:numPr>
        <w:tabs>
          <w:tab w:val="num" w:pos="0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Право, подлежащее применению к имущественным и личным неимущественным отношениям.</w:t>
      </w:r>
    </w:p>
    <w:p w:rsidR="00D07E37" w:rsidRDefault="00D07E37" w:rsidP="00947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Pr="009471E0" w:rsidRDefault="00D07E37" w:rsidP="00947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7E37" w:rsidRDefault="00D07E37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9471E0" w:rsidRDefault="00D07E37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71E0">
        <w:rPr>
          <w:rFonts w:ascii="Times New Roman" w:hAnsi="Times New Roman" w:cs="Times New Roman"/>
          <w:sz w:val="28"/>
          <w:szCs w:val="28"/>
          <w:lang w:eastAsia="ru-RU"/>
        </w:rPr>
        <w:t xml:space="preserve">Типовые вопросы к государственной итоговой аттестации </w:t>
      </w:r>
    </w:p>
    <w:p w:rsidR="00D07E37" w:rsidRDefault="00D07E37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71E0">
        <w:rPr>
          <w:rFonts w:ascii="Times New Roman" w:hAnsi="Times New Roman" w:cs="Times New Roman"/>
          <w:sz w:val="28"/>
          <w:szCs w:val="28"/>
          <w:lang w:eastAsia="ru-RU"/>
        </w:rPr>
        <w:t>(публичной защите ВКР):</w:t>
      </w:r>
    </w:p>
    <w:p w:rsidR="00D07E37" w:rsidRDefault="00D07E37" w:rsidP="00780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697AD2" w:rsidRDefault="00D07E37" w:rsidP="00697AD2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1. Назовите основные ошибки, допускаемые при осуществлении правотворческой деятельности, закономерности влияния нормативных правовых актов низкого качества на складывающуюся социально-экономическую и политическую обстановку в стране, регионе; принципы правотворческой деятельности, работы по разработке проектов нормативных правовых актов.</w:t>
      </w:r>
    </w:p>
    <w:p w:rsidR="00D07E37" w:rsidRPr="00697AD2" w:rsidRDefault="00D07E37" w:rsidP="00697AD2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2. Укажите основные методы защиты чести и достоинства личности, прав и свобод человека и гражданина.</w:t>
      </w:r>
    </w:p>
    <w:p w:rsidR="00D07E37" w:rsidRPr="00697AD2" w:rsidRDefault="00D07E37" w:rsidP="00697AD2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Назовите основные права и свободы человека и гражданина, юридические средства обеспечения и защиты прав и свобод человека и гражданина при осуществлении прокурорского надзора, при защите гражданских прав.</w:t>
      </w:r>
    </w:p>
    <w:p w:rsidR="00D07E37" w:rsidRPr="00697AD2" w:rsidRDefault="00D07E37" w:rsidP="00697AD2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4. Почему важен процесс сознательной, самостоятельной, познавательной деятельности с целью совершенствования профессиональных качеств или навыков в трудовых правоотношениях.</w:t>
      </w:r>
    </w:p>
    <w:p w:rsidR="00D07E37" w:rsidRPr="00697AD2" w:rsidRDefault="00D07E37" w:rsidP="00697AD2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 xml:space="preserve">5. Охарактеризуйте роль государства и права в современном обществе; важность сохранения  и укрепления доверия общества к государству и праву; социальные задачи и ценностные ориентиры юридической профессии. </w:t>
      </w:r>
    </w:p>
    <w:p w:rsidR="00D07E37" w:rsidRPr="00697AD2" w:rsidRDefault="00D07E37" w:rsidP="00697AD2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6. Назовите задачи юридического сообщества в сфере построения правового государства.</w:t>
      </w:r>
    </w:p>
    <w:p w:rsidR="00D07E37" w:rsidRPr="00697AD2" w:rsidRDefault="00D07E37" w:rsidP="00697AD2">
      <w:pPr>
        <w:tabs>
          <w:tab w:val="left" w:pos="123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7AD2">
        <w:rPr>
          <w:rFonts w:ascii="Times New Roman" w:hAnsi="Times New Roman" w:cs="Times New Roman"/>
          <w:sz w:val="28"/>
          <w:szCs w:val="28"/>
          <w:lang w:eastAsia="ru-RU"/>
        </w:rPr>
        <w:t>7. Назовите сущность и содержание основных понятий и категорий в сфере гражданского законодательства.</w:t>
      </w:r>
    </w:p>
    <w:p w:rsidR="00D07E37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AE3C0E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07E37" w:rsidRPr="00AE3C0E" w:rsidRDefault="00D07E3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 обучающихся обеспечивает оценивание промежуточных и окончательных результатов обучения по дисциплине (модулю).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Зачеты служат формой проверки освоения учебного материала дисциплины (модуля).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Зачеты принимаются преподавателями, ведущим занятия по дисциплине (модулю).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зачета с разрешения преподавателя обучающийся может пользоваться справочниками, таблицами, инструкциями и другими материалами. 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Обучающийся при подготовке ответа ведет необходимые записи, </w:t>
      </w:r>
      <w:r w:rsidRPr="00396EA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которые предъявляет преподавателю. При отказе обучающегося от ответа в зачетно-экзаменационную ведомость проставляется оценка «не зачтено».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Результаты зачета заносятся в зачетно-экзаменационную ведомость. Если обучающийся не явился на зачет, в ведомости напротив фамилии обучающегося делается запись «не явился». Неявка на зачет без уважительной причины приравнивается к оценке «не зачтено».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 xml:space="preserve">В зачетную книжку выставляется соответствующая оценка, полученная обучающимся. Оценка «не зачтено»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Прием зачета у обучающегося прекращается при нарушении им дисциплины, использовании неразрешенных материалов и средств мобильной связи. В этом случае обучающемуся в зачетно-экзаменационную ведомость проставляется оценка «не зачтено».</w:t>
      </w:r>
    </w:p>
    <w:p w:rsidR="00D07E37" w:rsidRPr="00396EA6" w:rsidRDefault="00D07E37" w:rsidP="00396E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6EA6">
        <w:rPr>
          <w:rFonts w:ascii="Times New Roman" w:hAnsi="Times New Roman" w:cs="Times New Roman"/>
          <w:sz w:val="28"/>
          <w:szCs w:val="28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D07E37" w:rsidRDefault="00D07E37" w:rsidP="00780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D07E37" w:rsidRPr="00ED596A" w:rsidRDefault="00D07E37" w:rsidP="00ED5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96A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D07E37" w:rsidRPr="00ED596A" w:rsidRDefault="00D07E37" w:rsidP="00ED59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E37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D07E37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D07E37" w:rsidRPr="00F12A88">
        <w:tc>
          <w:tcPr>
            <w:tcW w:w="704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D07E37" w:rsidRPr="00F12A88">
        <w:tc>
          <w:tcPr>
            <w:tcW w:w="704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D07E37" w:rsidRPr="00F12A88">
        <w:tc>
          <w:tcPr>
            <w:tcW w:w="704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D07E37" w:rsidRPr="00F12A88">
        <w:tc>
          <w:tcPr>
            <w:tcW w:w="704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D07E37" w:rsidRPr="00F12A88">
        <w:tc>
          <w:tcPr>
            <w:tcW w:w="704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D07E37" w:rsidRPr="0033338B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E37" w:rsidRPr="0033338B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38B">
        <w:rPr>
          <w:rFonts w:ascii="Times New Roman" w:hAnsi="Times New Roman" w:cs="Times New Roman"/>
          <w:sz w:val="28"/>
          <w:szCs w:val="28"/>
        </w:rPr>
        <w:t>Вариант 1</w:t>
      </w:r>
    </w:p>
    <w:p w:rsidR="00D07E37" w:rsidRPr="0033338B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38B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07E37" w:rsidRPr="0033338B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D07E37" w:rsidRPr="00F12A88"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</w:tbl>
    <w:p w:rsidR="00D07E37" w:rsidRPr="0033338B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E37" w:rsidRPr="0033338B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38B">
        <w:rPr>
          <w:rFonts w:ascii="Times New Roman" w:hAnsi="Times New Roman" w:cs="Times New Roman"/>
          <w:sz w:val="28"/>
          <w:szCs w:val="28"/>
        </w:rPr>
        <w:lastRenderedPageBreak/>
        <w:t>Ключ ответов</w:t>
      </w:r>
    </w:p>
    <w:p w:rsidR="00D07E37" w:rsidRPr="0033338B" w:rsidRDefault="00D07E37" w:rsidP="00FF27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2167"/>
        <w:gridCol w:w="1031"/>
        <w:gridCol w:w="1149"/>
        <w:gridCol w:w="1031"/>
        <w:gridCol w:w="1266"/>
        <w:gridCol w:w="1031"/>
        <w:gridCol w:w="1050"/>
      </w:tblGrid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3, 2, 4, 1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Неверно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Неверно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 кого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3, 4, 1, 2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Неверно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Верно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2, 1, 4, 3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07E37" w:rsidRPr="00F12A88" w:rsidRDefault="00D07E37" w:rsidP="00047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D07E37" w:rsidRPr="0033338B" w:rsidRDefault="00D07E37" w:rsidP="00780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Вставьте пропущенное слово. Выпускная квалификационная работа – это научно - _________ труд обучающегося выпускного курса высшего учебного заведения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исследовательский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Автором ВКР является: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Обучающийся;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Руководитель;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Заведующий кафедрой;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Обучающийся совместно с руководителем.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Актуальность темы ВКР не включает: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Цели и задачи исследования;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Аргументацию необходимости изучения данной темы с позиции теории или практики;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Раскрытие степени изученности проблемы и отражение ее в специальной литературе;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Обоснование темы и раскрытие потребности в специальном исследовании.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Объект исследования и предмет исследования тождественны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Неверно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сводится к обзору только тех источников, которые необходимы для раскрытия данной темы или решения данной проблемы: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Конкретность;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Публичная защита ВКР предполагает: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Присутствие комиссии и администрации ВУЗа;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Присутствие комиссии и работодателей;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Присутствие только комиссии;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Присутствие всех желающих.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Роль руководителя при подготовке ВКР: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Соавтор;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Редактор;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Консультант;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Корректор.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8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Требования к государственной итоговой аттестации закреплены в: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Федеральном законе об образовании;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Федеральном государственном образовательном стандарте высшего образования по соответствующему направлению подготовки;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ГОСТ Р 7.0.4 – 2006;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ГОСТ 7.0.5 – 2008.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Наименования глав и параграфов должны быть приведены в той же последовательности и в той же форме, что и в тексте ВКР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Верно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Текст ВКР печатается на одной стороне стандартной белой бумаги формата: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420 на 594 мм;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210 на 297 мм;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105 на 148,5 мм;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Любого формата.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Размер полей страницы текста ВКР: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Левое - 30 мм, правое - 10 мм, верхнее и нижнее - 20 мм;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Левое - 25 мм, правое - 15 мм, верхнее и нижнее - 10 мм;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Левое - 40 мм, правое - 10 мм, верхнее и нижнее – 15 мм;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Любые размеры.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Не прошедшими итоговую государственную аттестацию считаются обучающиеся: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Предоставившие в установленный срок выпускные квалификационные работы;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Получившие удовлетворительную оценку;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Не защитившие ВКР по неуважительной причине.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Выпускная квалификационная работа, наряду со сдачей государственного экзамена, является обязательным видом: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Государственной итоговой аттестации;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Единого государственного экзамена;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Дипломной работы;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Государственного экзамена.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Вставьте пропущенное слово. Подготовка и защита выпускной квалификационной работы - это ________ испытание всей целенаправленной учебной, научной, профессиональной работы выпускника 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итоговое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Тема выпускной квалификационной работы выбирается обучающимся и утверждается: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Руководителем;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Выпускающей кафедрой института;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Деканатом;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Ректором.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Обучающийся не может самостоятельно выбрать любую из предлагаемых кафедрой тем выпускных квалификационных работ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Неверно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Стиль изложения ВКР: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Публицистический;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Научный;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Разговорный;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Художественный.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состоит в смысловой связности и цельности отдельных частей текста: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Чёткость;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состоит в доказательности мыслей: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Аргументированность;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Определите порядок этапов процедуры публичной защиты ВКР: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Чтение отзыва и рецензии;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Доклад обучающегося;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Ответ обучающегося на вопросы;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Вопросы членов комиссии.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Порядок: 2, 1, 4, 3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21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Правильное оформление ссылок на литературные источники закреплено в: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Федеральном законе об образовании;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Федеральном государственном образовательном стандарте высшего образования по соответствующему направлению подготовки;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ГОСТ Р 7.0.4 – 2006;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Arial" w:hAnsi="Arial" w:cs="Arial"/>
          <w:color w:val="333333"/>
          <w:sz w:val="27"/>
          <w:szCs w:val="27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ГОСТ Р 7.0.97-2016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22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Права обучающихся закреплены в: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Федеральном законе об образовании </w:t>
      </w:r>
    </w:p>
    <w:p w:rsidR="00D07E37" w:rsidRPr="0033338B" w:rsidRDefault="00D07E37" w:rsidP="003B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Федеральном государственном образовательном стандарте высшего образования по соответствующему направлению подготовки</w:t>
      </w:r>
    </w:p>
    <w:p w:rsidR="00D07E37" w:rsidRPr="0033338B" w:rsidRDefault="00D07E37" w:rsidP="003B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3. ГОСТ Р 7.0.4 - 2006 </w:t>
      </w:r>
    </w:p>
    <w:p w:rsidR="00D07E37" w:rsidRPr="0033338B" w:rsidRDefault="00D07E37" w:rsidP="003B0C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ГОСТ 7.0.5 - 2008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23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Текст ВКР печатается шрифтом: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</w:t>
      </w:r>
      <w:r w:rsidRPr="0033338B">
        <w:rPr>
          <w:rFonts w:ascii="Times New Roman" w:hAnsi="Times New Roman" w:cs="Times New Roman"/>
          <w:sz w:val="28"/>
          <w:szCs w:val="28"/>
          <w:lang w:val="en-US" w:eastAsia="ru-RU"/>
        </w:rPr>
        <w:t>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val="en-US" w:eastAsia="ru-RU"/>
        </w:rPr>
        <w:t>1. Tahoma;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val="en-US" w:eastAsia="ru-RU"/>
        </w:rPr>
        <w:t>2. Cambria;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Times new Roman;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Любым шрифтом.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24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В конце заголовков ВКР ставится точка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Неверно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Верно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25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Вставьте пропущенное слово. В отзыве руководителя отражаются возможности и место _________ использования работы или ее отдельных частей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практического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26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ВКР выполняется: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Руководителем;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Обучающимся;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Обучающимся -выпускником.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27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Титульный лист ВКР по счёту является: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Первой страницей;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Второй страницей;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Последней страницей;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Без номера.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28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Подготовка и защита выпускной квалификационной работы и направлена на определение уровня сформированности: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Знаний;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Умений;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Навыков;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Компетенций.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29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Обучающимся может выбрать для научного исследования тему, не включенную в перечень, а также изменить название темы из предложенного списка, придав ей желаемую направленность, расширив или сузив предметное поле исследования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Неверно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Верно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30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предусматривает определенную структуру изложения материала: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Логичность;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5. Точность формулировок.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31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Требование к ВКР, которое исключает многозначное толкование высказываний авторов: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Конкретность;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Чёткость;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Логичность;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Аргументированность;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5.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Точность формулировок.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32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Определите порядок структурных элементов доклада на публичной защите ВКР: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Выводы и рекомендации;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Цель и задачи исследования;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Актуальность темы;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Сущность рассматриваемого явления в рамках соответствующей отрасли.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Порядок: 3, 2, 4, 1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33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Каждая глава ВКР начинается с новой страницы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Верно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34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ВКР может быть выполнена в форме дипломной работы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Верно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35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Расставьте структурные элементы ВКР в правильном порядке: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Основная часть;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Библиографический список;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Титульный лист;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Оглавление.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Порядок: 3, 4, 1, 2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36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Закрепление за обучающимся темы выпускной квалификационной работы производится: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По его желанию;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По его личному заявлению;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По заявлению руководителя;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По распоряжению декана.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37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При оформлении ВКР необходимо руководствоваться: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Указаниями руководителя;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Методическими указаниями по выполнению ВКР;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Требованиями ГОСТа;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Свободно оформлять.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38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Характеристика работы обучающегося при выполнении ВКР даётся: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В рецензии;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В отчёте об объёме заимствований;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В отзыве руководителя;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В отчёте председателя ГЭК.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39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Укажите верное утверждение. Во время защиты возможно использование компьютерных презентаций, диаграмм, схем и другого наглядного материала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Неверно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Верно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40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 объём основного текста ВКР не входит: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Титульный лист;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Оглавление;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Заключение;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Приложение.</w:t>
      </w:r>
    </w:p>
    <w:p w:rsidR="00D07E37" w:rsidRPr="0033338B" w:rsidRDefault="00D07E37" w:rsidP="00780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D07E37" w:rsidRPr="0033338B" w:rsidRDefault="00D07E37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38B">
        <w:rPr>
          <w:rFonts w:ascii="Times New Roman" w:hAnsi="Times New Roman" w:cs="Times New Roman"/>
          <w:sz w:val="28"/>
          <w:szCs w:val="28"/>
        </w:rPr>
        <w:t>Вариант 2</w:t>
      </w:r>
    </w:p>
    <w:p w:rsidR="00D07E37" w:rsidRPr="0033338B" w:rsidRDefault="00D07E37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38B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D07E37" w:rsidRPr="0033338B" w:rsidRDefault="00D07E37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1450"/>
        <w:gridCol w:w="962"/>
        <w:gridCol w:w="1451"/>
        <w:gridCol w:w="962"/>
        <w:gridCol w:w="1451"/>
        <w:gridCol w:w="962"/>
        <w:gridCol w:w="1451"/>
      </w:tblGrid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Код компетенции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21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31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22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33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24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35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27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37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38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29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39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</w:tr>
      <w:tr w:rsidR="00D07E37" w:rsidRPr="00F12A88">
        <w:trPr>
          <w:jc w:val="center"/>
        </w:trPr>
        <w:tc>
          <w:tcPr>
            <w:tcW w:w="812" w:type="dxa"/>
            <w:tcMar>
              <w:left w:w="28" w:type="dxa"/>
              <w:right w:w="28" w:type="dxa"/>
            </w:tcMar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972" w:type="dxa"/>
          </w:tcPr>
          <w:p w:rsidR="00D07E37" w:rsidRPr="00F12A88" w:rsidRDefault="00D07E37" w:rsidP="00A33E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12A88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1467" w:type="dxa"/>
          </w:tcPr>
          <w:p w:rsidR="00D07E37" w:rsidRPr="00F12A88" w:rsidRDefault="00D07E37" w:rsidP="00A33E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2A88">
              <w:rPr>
                <w:rFonts w:ascii="Times New Roman" w:hAnsi="Times New Roman" w:cs="Times New Roman"/>
              </w:rPr>
              <w:t>ОПК-5</w:t>
            </w:r>
          </w:p>
        </w:tc>
      </w:tr>
    </w:tbl>
    <w:p w:rsidR="00D07E37" w:rsidRPr="0033338B" w:rsidRDefault="00D07E37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E37" w:rsidRPr="0033338B" w:rsidRDefault="00D07E37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38B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D07E37" w:rsidRPr="0033338B" w:rsidRDefault="00D07E37" w:rsidP="006B5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248"/>
        <w:gridCol w:w="1031"/>
        <w:gridCol w:w="1158"/>
        <w:gridCol w:w="1031"/>
        <w:gridCol w:w="1613"/>
        <w:gridCol w:w="1031"/>
        <w:gridCol w:w="1613"/>
      </w:tblGrid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оглавление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курсовой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подстрочные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целей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исследования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 исследования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 исследования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оглавление</w:t>
            </w:r>
          </w:p>
        </w:tc>
      </w:tr>
      <w:tr w:rsidR="00D07E37" w:rsidRPr="00F12A88">
        <w:tc>
          <w:tcPr>
            <w:tcW w:w="871" w:type="dxa"/>
            <w:tcMar>
              <w:left w:w="28" w:type="dxa"/>
              <w:right w:w="28" w:type="dxa"/>
            </w:tcMar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103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D07E37" w:rsidRPr="00F12A88" w:rsidRDefault="00D07E37" w:rsidP="00EB7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2A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аннотация</w:t>
            </w:r>
          </w:p>
        </w:tc>
      </w:tr>
    </w:tbl>
    <w:p w:rsidR="00D07E37" w:rsidRPr="0033338B" w:rsidRDefault="00D07E37" w:rsidP="007804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ar-SA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Обучающийся может быть не допущен к защите ВКР, если: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Работа отвечает требованиям, предъявляемым к выпускным квалификационным работам;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Обучающийся в процессе подготовки выпускной квалификационной работы игнорировал рекомендации руководителя;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Обучающийся устранил серьезные упущения и недостатки, указанные выпускнику при доработке;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Высокое качество выполненной работы.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Вставьте пропущенное слово. ВКР может рассматриваться как логическое продолжение ______ работы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курсовой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Распределение по времени выполнения наиболее важных этапов разработки выпускной квалификационной работы представляет собой: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Текущий график;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Рабочий план;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График защиты ВКР;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План-задание.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Вставьте пропущенное слово. Задачи исследования формулируются как вопросы, на которые должен быть получен ответ для достижения поставленных _______ исследования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целей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Теоретические вопросы по выбранной проблематике ВКР описываются: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В первой главе;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Во второй главе;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В третьей главе;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В заключении.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Характеристика исследуемой организации даётся: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В первой главе;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Во второй главе;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В третьей главе;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В заключении.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Критический анализ качества выполненной бакалаврской работы, сделанный специалистом называется: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Рецензия;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Отчёт об объёме заимствований;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Отзыв руководителя;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Отчёт председателя ГЭК.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Критерии оценки «отлично»: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Изложение отдельных вопросов поверхностно;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Не были использованы технические средства и наглядные пособия;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Работа выполнена самостоятельно, носит творческий характер;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Есть отдельные неточности при освещении вопросов темы.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Критерии оценки «хорошо»: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Теоретические положения творчески увязаны с практическими аспектами и рекомендациями по разрешению рассматриваемой проблемы;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Отдельные вопросы работы изложены самостоятельно, но без глубокого теоретического обоснования;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Обучающийся недостаточно полно изложил основные положения исследования;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Работа содержит поверхностную аргументацию основных положений.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Критерии оценки «удовлетворительно»: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Обучающийся испытывал затруднения при ответах на вопросы членов комиссии;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Выпускная квалификационная работа содержит существенные теоретические ошибки;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Обучающийся показал знание рассматриваемой проблемы, понимание направлений и путей ее решения;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В процессе защиты обучающийся показал навыки ведения научной дискуссии.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Критерии оценки «неудовлетворительно»: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Работа правильно и аккуратно оформлена, представлены все необходимые компоненты, составлена достаточно полная библиография по теме;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В работе не использован весь необходимый для освещения темы нормативный, научный и методический материал;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Обучающийся показал высокую культуру речи, знание научной литературы по исследуемой и смежным темам;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Выпускная квалификационная работа носит откровенно компилятивный характер.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 первой строке титульного листа ВКР указывается: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Название выпускающей кафедры;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Название факультета;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Название ВУЗа;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Фамилия автора.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Объем текста бакалаврской работы варьируется в пределах: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80-100 страниц;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60-80 страниц;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30-50 страниц;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Нет ограничений.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Организация предварительного заслушивания докладов по ВКР на кафедре входит в обязанности: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Руководителя;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Декана;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Обучающегося;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Заведующего кафедрой.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Консультирование обучающегося по подбору необходимой литературы и фактического материала входит в обязанности: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Декана;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Обучающегося;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Заведующего кафедрой.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Подбор литературы для ВКР входит в обязанности:</w:t>
      </w: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1. Руководителя;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Декана;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Обучающегося;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Заведующего кафедрой.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Автореферат должен содержать: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Перечень ключевых слов;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Текст автореферата;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Цели работы;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Методы исследования.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На титульном листе последовательно сверху вниз помещаются следующие реквизиты: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Наименование кафедры;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Иллюстрации;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Приложения;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Год написания работы.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Выполнение выпускной квалификационной работы бакалавра включает следующие этапы: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Приобретение опыта обработки;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Выбор и закрепление темы работы;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Защита ВКР;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навыков ведения самостоятельной работы.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элементам новизны, которые могут быть представлены в ВКР бакалавра, относятся следующие:</w:t>
      </w:r>
    </w:p>
    <w:p w:rsidR="00D07E37" w:rsidRPr="0033338B" w:rsidRDefault="00D07E37" w:rsidP="003B0C91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1.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Новый объект исследования;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2.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Новая постановка известных проблем или новый метод решения;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Последовательность изложения мыслей;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Итог, вывод.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21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Важнейшим средством выражения смысловой законченности, целостности и связности научного текста является использование специальных слов и словосочетаний. Подобные слова позволяют отразить</w:t>
      </w:r>
    </w:p>
    <w:p w:rsidR="00D07E37" w:rsidRPr="0033338B" w:rsidRDefault="00D07E37" w:rsidP="003B0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следующее: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Нормативно-правовые акты;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Переход от одной мысли к другой;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Новые результаты эксперимента;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Противоречивые отношения.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22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Заключение – обязательная часть всякого сочинения. В нем автор должен: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Повторить основные выводы, результаты работы;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Определить перспективы дальнейших исследований по данной теме;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навыков ведения самостоятельной работы;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Изложение отдельных вопросов поверхностно.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23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Введениевключает в себя следующие моменты: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Выводы;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Характеристика проделанной дипломантом работы;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Название города и год написания диплома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Обоснование выбора темы дипломного исследования, её актуальности иновизны.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24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задачи ВКР: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Развитие навыков проведения самостоятельной работы;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Включать материалы дискуссионного и полемического характера;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Закрепление навыков научно-исследовательской и практической работы в области полученной специальности;</w:t>
      </w:r>
    </w:p>
    <w:p w:rsidR="00D07E37" w:rsidRPr="0033338B" w:rsidRDefault="00D07E37" w:rsidP="003B0C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Выяснение подготовленности 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25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 числу предметов исследования могут быть отнесены: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Ресурсы;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Кадры;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Товары и услуги;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 Реферат.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26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качестве дипломного проектирования, как правило, выступает управляющая часть системы, т.е. субъект управления. К числу изучаемых элементов субъекта управления могут относиться: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Каналы распределения;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Торговая марка;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Ассортимент;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4.</w:t>
      </w: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Виды обеспечения управления.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27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Сфера социально-трудовых отношений, или институциональное образование, в рамках которой будет производиться исследование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объект исследования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28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Характер и объем необходимого для анализа материала зависят от особенностей принятой методики исследования, которая может предполагать использование таких методов, как: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Эмпирические;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Экспертные;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3. Расчетные;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4. Непосредственные.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29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Раскрывает актуальность проблемы исследования, цель, задачи, объект, предмет и методы исследования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введение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30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Содержит краткую трактовку полученных результатов, их научную и практическую ценность или экономический эффект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заключение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31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Перечень названия всех глав, подпунктов, список использованных источников, приложения, которые указываются в строгой последовательности с обозначением страниц начала каждой части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оглавление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32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Ссылки, вынесенные из текстовой части ВКР вниз страницы (в сноску)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подстрочные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33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В ходе выполнения ВКР разрабатываемые материалы проходят: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>Нормоконтроль;</w:t>
      </w:r>
    </w:p>
    <w:p w:rsidR="00D07E37" w:rsidRPr="0033338B" w:rsidRDefault="00D07E37" w:rsidP="003B0C91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>Проверку на плагиат;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Аналитический обзор.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34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Аннотация включает: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1.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Характеристику темы;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2. Наименования всех разделов.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33338B">
        <w:rPr>
          <w:rFonts w:ascii="Times New Roman" w:hAnsi="Times New Roman" w:cs="Times New Roman"/>
          <w:sz w:val="28"/>
          <w:szCs w:val="28"/>
          <w:lang w:eastAsia="ru-RU"/>
        </w:rPr>
        <w:t xml:space="preserve"> Проблемы объекта;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35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Мысленное прогнозирование результата, определение оптимальных путей решения задач в условиях выбора методов и приемов исследования в процессе подготовки ВКР</w:t>
      </w:r>
    </w:p>
    <w:p w:rsidR="00D07E37" w:rsidRPr="0033338B" w:rsidRDefault="00D07E37" w:rsidP="003B0C9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цель исследования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36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Способ получения достоверных научных знаний, умений, практических навыков и данных в различных сферах жизнедеятельности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метод исследования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37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ВКР имеет своей целью: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Выявление степени подготовленности студентов к работе в реальных условиях;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2.</w:t>
      </w: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Развитие навыков поведения самостоятельной работы и овладение методикой исследования при решении разрабатываемых в работе проблем;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Раскрытие сущности управленческих, экономических и правовых категорий, явлений и проблем по избранной теме.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38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ВКР могут иметь следующий характер: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1.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Научно - исследовательский;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2.</w:t>
      </w: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Проектный;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Обзорный.</w:t>
      </w:r>
    </w:p>
    <w:p w:rsidR="00D07E37" w:rsidRPr="0033338B" w:rsidRDefault="00D07E37" w:rsidP="003B0C91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39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Перечень глав или других составных частей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оглавление</w:t>
      </w: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lang w:eastAsia="ru-RU"/>
        </w:rPr>
        <w:t>Задание № 40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Краткая характеристика выпускной квалификационной работы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07E37" w:rsidRPr="0033338B" w:rsidRDefault="00D07E37" w:rsidP="003B0C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Ответ:</w:t>
      </w:r>
    </w:p>
    <w:p w:rsidR="00D07E37" w:rsidRPr="0033338B" w:rsidRDefault="00D07E37" w:rsidP="003B0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38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аннотация</w:t>
      </w:r>
    </w:p>
    <w:sectPr w:rsidR="00D07E37" w:rsidRPr="0033338B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232" w:rsidRDefault="00045232">
      <w:pPr>
        <w:spacing w:after="0" w:line="240" w:lineRule="auto"/>
      </w:pPr>
      <w:r>
        <w:separator/>
      </w:r>
    </w:p>
  </w:endnote>
  <w:endnote w:type="continuationSeparator" w:id="0">
    <w:p w:rsidR="00045232" w:rsidRDefault="00045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232" w:rsidRDefault="00045232">
      <w:pPr>
        <w:spacing w:after="0" w:line="240" w:lineRule="auto"/>
      </w:pPr>
      <w:r>
        <w:separator/>
      </w:r>
    </w:p>
  </w:footnote>
  <w:footnote w:type="continuationSeparator" w:id="0">
    <w:p w:rsidR="00045232" w:rsidRDefault="00045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37" w:rsidRDefault="00D07E37" w:rsidP="00E458B5">
    <w:pPr>
      <w:pStyle w:val="a4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F6D7A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941B7"/>
    <w:multiLevelType w:val="hybridMultilevel"/>
    <w:tmpl w:val="9C9CA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05335"/>
    <w:multiLevelType w:val="singleLevel"/>
    <w:tmpl w:val="749AA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</w:abstractNum>
  <w:abstractNum w:abstractNumId="2">
    <w:nsid w:val="4D3115F8"/>
    <w:multiLevelType w:val="hybridMultilevel"/>
    <w:tmpl w:val="E042EB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3130F0"/>
    <w:multiLevelType w:val="hybridMultilevel"/>
    <w:tmpl w:val="016E163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873A9C"/>
    <w:multiLevelType w:val="hybridMultilevel"/>
    <w:tmpl w:val="60BA2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31D3C"/>
    <w:rsid w:val="00043057"/>
    <w:rsid w:val="00045232"/>
    <w:rsid w:val="00047FB2"/>
    <w:rsid w:val="000822B1"/>
    <w:rsid w:val="00095742"/>
    <w:rsid w:val="000D4091"/>
    <w:rsid w:val="000D6202"/>
    <w:rsid w:val="000E3A2F"/>
    <w:rsid w:val="000F27EE"/>
    <w:rsid w:val="0010374B"/>
    <w:rsid w:val="00123F0F"/>
    <w:rsid w:val="00150F7B"/>
    <w:rsid w:val="00157A7D"/>
    <w:rsid w:val="001600D9"/>
    <w:rsid w:val="001C527F"/>
    <w:rsid w:val="001E11FD"/>
    <w:rsid w:val="0020024E"/>
    <w:rsid w:val="00201318"/>
    <w:rsid w:val="00204D99"/>
    <w:rsid w:val="002201C2"/>
    <w:rsid w:val="00237F66"/>
    <w:rsid w:val="002467C6"/>
    <w:rsid w:val="00281FDC"/>
    <w:rsid w:val="002840C7"/>
    <w:rsid w:val="00295BCE"/>
    <w:rsid w:val="002A3274"/>
    <w:rsid w:val="002A463C"/>
    <w:rsid w:val="002C72B0"/>
    <w:rsid w:val="002F6D7A"/>
    <w:rsid w:val="00303AC8"/>
    <w:rsid w:val="003069AF"/>
    <w:rsid w:val="003072AA"/>
    <w:rsid w:val="0033338B"/>
    <w:rsid w:val="00385045"/>
    <w:rsid w:val="00396EA6"/>
    <w:rsid w:val="003A2C74"/>
    <w:rsid w:val="003B0C91"/>
    <w:rsid w:val="003D0D62"/>
    <w:rsid w:val="003D318C"/>
    <w:rsid w:val="003F7CF8"/>
    <w:rsid w:val="00425F08"/>
    <w:rsid w:val="0044171C"/>
    <w:rsid w:val="004609E5"/>
    <w:rsid w:val="00463F05"/>
    <w:rsid w:val="004714A4"/>
    <w:rsid w:val="004802D3"/>
    <w:rsid w:val="00496002"/>
    <w:rsid w:val="004F02B0"/>
    <w:rsid w:val="005114D2"/>
    <w:rsid w:val="00527885"/>
    <w:rsid w:val="005326FD"/>
    <w:rsid w:val="005346BD"/>
    <w:rsid w:val="00544706"/>
    <w:rsid w:val="00567EA1"/>
    <w:rsid w:val="005721B4"/>
    <w:rsid w:val="005C03FA"/>
    <w:rsid w:val="005C12EC"/>
    <w:rsid w:val="006105F8"/>
    <w:rsid w:val="00613EA5"/>
    <w:rsid w:val="0062335C"/>
    <w:rsid w:val="00640A9B"/>
    <w:rsid w:val="00651CC6"/>
    <w:rsid w:val="00684760"/>
    <w:rsid w:val="00697AD2"/>
    <w:rsid w:val="006A5180"/>
    <w:rsid w:val="006B51F1"/>
    <w:rsid w:val="006C377D"/>
    <w:rsid w:val="006E5F36"/>
    <w:rsid w:val="006F2A98"/>
    <w:rsid w:val="0071658A"/>
    <w:rsid w:val="007443BD"/>
    <w:rsid w:val="00780421"/>
    <w:rsid w:val="007914AF"/>
    <w:rsid w:val="007B0E33"/>
    <w:rsid w:val="007B35FA"/>
    <w:rsid w:val="007F5CB4"/>
    <w:rsid w:val="00811FB0"/>
    <w:rsid w:val="0081718C"/>
    <w:rsid w:val="00855CBB"/>
    <w:rsid w:val="00855DFF"/>
    <w:rsid w:val="00866A45"/>
    <w:rsid w:val="008D2325"/>
    <w:rsid w:val="008E461B"/>
    <w:rsid w:val="00923AF8"/>
    <w:rsid w:val="009471E0"/>
    <w:rsid w:val="00952B16"/>
    <w:rsid w:val="00953BC3"/>
    <w:rsid w:val="00966EAD"/>
    <w:rsid w:val="00984CD5"/>
    <w:rsid w:val="009B21E4"/>
    <w:rsid w:val="009B5E8C"/>
    <w:rsid w:val="009F7BAF"/>
    <w:rsid w:val="00A16129"/>
    <w:rsid w:val="00A33EF4"/>
    <w:rsid w:val="00A41C74"/>
    <w:rsid w:val="00A44F61"/>
    <w:rsid w:val="00A5318E"/>
    <w:rsid w:val="00A828DA"/>
    <w:rsid w:val="00AB5EEC"/>
    <w:rsid w:val="00AE3C0E"/>
    <w:rsid w:val="00B00736"/>
    <w:rsid w:val="00B067D5"/>
    <w:rsid w:val="00B16F9B"/>
    <w:rsid w:val="00B2226F"/>
    <w:rsid w:val="00B35A83"/>
    <w:rsid w:val="00B40E86"/>
    <w:rsid w:val="00B42A1F"/>
    <w:rsid w:val="00B44A00"/>
    <w:rsid w:val="00B57233"/>
    <w:rsid w:val="00BA001F"/>
    <w:rsid w:val="00BC4078"/>
    <w:rsid w:val="00BF7CF4"/>
    <w:rsid w:val="00C04BFF"/>
    <w:rsid w:val="00C21796"/>
    <w:rsid w:val="00C220AE"/>
    <w:rsid w:val="00C23445"/>
    <w:rsid w:val="00C71CE2"/>
    <w:rsid w:val="00C727A3"/>
    <w:rsid w:val="00C84150"/>
    <w:rsid w:val="00CA0C0A"/>
    <w:rsid w:val="00CE70F6"/>
    <w:rsid w:val="00CF3091"/>
    <w:rsid w:val="00CF5925"/>
    <w:rsid w:val="00D07E37"/>
    <w:rsid w:val="00D16A80"/>
    <w:rsid w:val="00D43DA7"/>
    <w:rsid w:val="00D73E45"/>
    <w:rsid w:val="00D95407"/>
    <w:rsid w:val="00DB67FC"/>
    <w:rsid w:val="00DE796A"/>
    <w:rsid w:val="00DF70B9"/>
    <w:rsid w:val="00E07FFA"/>
    <w:rsid w:val="00E10E0A"/>
    <w:rsid w:val="00E23D5F"/>
    <w:rsid w:val="00E458B5"/>
    <w:rsid w:val="00E762EB"/>
    <w:rsid w:val="00E770AF"/>
    <w:rsid w:val="00E85153"/>
    <w:rsid w:val="00EB7736"/>
    <w:rsid w:val="00ED596A"/>
    <w:rsid w:val="00F12A88"/>
    <w:rsid w:val="00F206B0"/>
    <w:rsid w:val="00F43343"/>
    <w:rsid w:val="00F70F20"/>
    <w:rsid w:val="00F73031"/>
    <w:rsid w:val="00F75F7C"/>
    <w:rsid w:val="00F950F3"/>
    <w:rsid w:val="00FB0377"/>
    <w:rsid w:val="00FE2C3E"/>
    <w:rsid w:val="00FF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325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68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68476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7F5CB4"/>
    <w:pPr>
      <w:ind w:left="720"/>
    </w:pPr>
  </w:style>
  <w:style w:type="paragraph" w:styleId="aa">
    <w:name w:val="footer"/>
    <w:basedOn w:val="a"/>
    <w:link w:val="ab"/>
    <w:uiPriority w:val="99"/>
    <w:semiHidden/>
    <w:rsid w:val="000E3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E3A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6683</Words>
  <Characters>38097</Characters>
  <Application>Microsoft Office Word</Application>
  <DocSecurity>0</DocSecurity>
  <Lines>317</Lines>
  <Paragraphs>89</Paragraphs>
  <ScaleCrop>false</ScaleCrop>
  <Company/>
  <LinksUpToDate>false</LinksUpToDate>
  <CharactersWithSpaces>44691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Мой</cp:lastModifiedBy>
  <cp:revision>46</cp:revision>
  <cp:lastPrinted>2019-02-17T20:40:00Z</cp:lastPrinted>
  <dcterms:created xsi:type="dcterms:W3CDTF">2018-04-27T06:55:00Z</dcterms:created>
  <dcterms:modified xsi:type="dcterms:W3CDTF">2020-01-22T17:02:00Z</dcterms:modified>
</cp:coreProperties>
</file>